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20" w:rsidRPr="00FF7E42" w:rsidRDefault="007D42A9" w:rsidP="00532A20">
      <w:pPr>
        <w:pStyle w:val="Default"/>
        <w:ind w:left="220" w:right="220" w:firstLine="220"/>
        <w:jc w:val="both"/>
        <w:rPr>
          <w:rFonts w:ascii="ＭＳ 明朝" w:eastAsia="ＭＳ 明朝" w:hAnsi="ＭＳ 明朝"/>
          <w:b/>
          <w:sz w:val="22"/>
          <w:szCs w:val="22"/>
        </w:rPr>
      </w:pPr>
      <w:r w:rsidRPr="00430702">
        <w:rPr>
          <w:rFonts w:hint="eastAsia"/>
          <w:sz w:val="28"/>
          <w:szCs w:val="28"/>
          <w:u w:val="single"/>
        </w:rPr>
        <w:t xml:space="preserve">　　　　　　</w:t>
      </w:r>
      <w:r>
        <w:rPr>
          <w:rFonts w:hint="eastAsia"/>
          <w:sz w:val="28"/>
          <w:szCs w:val="28"/>
        </w:rPr>
        <w:t>自主防災組織</w:t>
      </w:r>
      <w:r w:rsidR="00532A20" w:rsidRPr="006C42F3">
        <w:rPr>
          <w:rFonts w:ascii="ＭＳ 明朝" w:eastAsia="ＭＳ 明朝" w:hAnsi="ＭＳ 明朝" w:hint="eastAsia"/>
          <w:b/>
          <w:sz w:val="28"/>
          <w:szCs w:val="22"/>
        </w:rPr>
        <w:t xml:space="preserve">　防災計画（</w:t>
      </w:r>
      <w:r>
        <w:rPr>
          <w:rFonts w:ascii="ＭＳ 明朝" w:eastAsia="ＭＳ 明朝" w:hAnsi="ＭＳ 明朝" w:hint="eastAsia"/>
          <w:b/>
          <w:sz w:val="28"/>
          <w:szCs w:val="22"/>
        </w:rPr>
        <w:t>案</w:t>
      </w:r>
      <w:r w:rsidR="00532A20" w:rsidRPr="006C42F3">
        <w:rPr>
          <w:rFonts w:ascii="ＭＳ 明朝" w:eastAsia="ＭＳ 明朝" w:hAnsi="ＭＳ 明朝" w:hint="eastAsia"/>
          <w:b/>
          <w:sz w:val="28"/>
          <w:szCs w:val="22"/>
        </w:rPr>
        <w:t>）</w:t>
      </w:r>
    </w:p>
    <w:p w:rsidR="00FF7E42" w:rsidRPr="00532A20" w:rsidRDefault="00FF7E42" w:rsidP="00532A20">
      <w:pPr>
        <w:pStyle w:val="Default"/>
        <w:ind w:left="220" w:right="220" w:firstLine="220"/>
        <w:jc w:val="both"/>
        <w:rPr>
          <w:rFonts w:ascii="ＭＳ 明朝" w:eastAsia="ＭＳ 明朝" w:hAnsi="ＭＳ 明朝"/>
          <w:sz w:val="22"/>
          <w:szCs w:val="22"/>
        </w:rPr>
      </w:pPr>
    </w:p>
    <w:p w:rsidR="00532A20" w:rsidRPr="006C42F3" w:rsidRDefault="00532A20" w:rsidP="00532A20">
      <w:pPr>
        <w:pStyle w:val="Default"/>
        <w:ind w:left="220" w:right="220"/>
        <w:rPr>
          <w:rFonts w:ascii="ＭＳ 明朝" w:eastAsia="ＭＳ 明朝" w:hAnsi="ＭＳ 明朝" w:cs="ＭＳ..裡.."/>
          <w:b/>
          <w:sz w:val="22"/>
          <w:szCs w:val="22"/>
        </w:rPr>
      </w:pPr>
      <w:r w:rsidRPr="006C42F3">
        <w:rPr>
          <w:rFonts w:ascii="ＭＳ 明朝" w:eastAsia="ＭＳ 明朝" w:hAnsi="ＭＳ 明朝" w:cs="ＭＳ..裡.." w:hint="eastAsia"/>
          <w:b/>
          <w:sz w:val="22"/>
          <w:szCs w:val="22"/>
        </w:rPr>
        <w:t>１　目的</w:t>
      </w:r>
    </w:p>
    <w:p w:rsidR="00532A20" w:rsidRDefault="00532A20" w:rsidP="00532A20">
      <w:pPr>
        <w:pStyle w:val="Default"/>
        <w:ind w:left="2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この計画は、</w:t>
      </w:r>
      <w:r w:rsidR="007D42A9" w:rsidRPr="007D42A9">
        <w:rPr>
          <w:rFonts w:ascii="ＭＳ 明朝" w:eastAsia="ＭＳ 明朝" w:hAnsi="ＭＳ 明朝" w:cs="ＭＳ..裡.." w:hint="eastAsia"/>
          <w:sz w:val="22"/>
          <w:szCs w:val="22"/>
          <w:u w:val="single"/>
        </w:rPr>
        <w:t xml:space="preserve">　　　　　　</w:t>
      </w:r>
      <w:r w:rsidR="007D42A9" w:rsidRPr="007D42A9">
        <w:rPr>
          <w:rFonts w:ascii="ＭＳ 明朝" w:eastAsia="ＭＳ 明朝" w:hAnsi="ＭＳ 明朝" w:cs="ＭＳ..裡.." w:hint="eastAsia"/>
          <w:sz w:val="22"/>
          <w:szCs w:val="22"/>
        </w:rPr>
        <w:t>自主防災組織</w:t>
      </w:r>
      <w:r w:rsidRPr="00532A20">
        <w:rPr>
          <w:rFonts w:ascii="ＭＳ 明朝" w:eastAsia="ＭＳ 明朝" w:hAnsi="ＭＳ 明朝" w:cs="ＭＳ..裡.." w:hint="eastAsia"/>
          <w:sz w:val="22"/>
          <w:szCs w:val="22"/>
        </w:rPr>
        <w:t>の防災活動に必要な事項を定め、もって、地震その他の災害による人的、物的被害の発生及びその拡大を防止することを目的とする。</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p>
    <w:p w:rsidR="00532A20" w:rsidRPr="006C42F3" w:rsidRDefault="00532A20" w:rsidP="00532A20">
      <w:pPr>
        <w:pStyle w:val="Default"/>
        <w:ind w:left="220" w:right="220"/>
        <w:rPr>
          <w:rFonts w:ascii="ＭＳ 明朝" w:eastAsia="ＭＳ 明朝" w:hAnsi="ＭＳ 明朝" w:cs="ＭＳ..裡.."/>
          <w:b/>
          <w:sz w:val="22"/>
          <w:szCs w:val="22"/>
        </w:rPr>
      </w:pPr>
      <w:r w:rsidRPr="006C42F3">
        <w:rPr>
          <w:rFonts w:ascii="ＭＳ 明朝" w:eastAsia="ＭＳ 明朝" w:hAnsi="ＭＳ 明朝" w:cs="ＭＳ..裡.." w:hint="eastAsia"/>
          <w:b/>
          <w:sz w:val="22"/>
          <w:szCs w:val="22"/>
        </w:rPr>
        <w:t>２　計画事項</w:t>
      </w:r>
      <w:r w:rsidRPr="006C42F3">
        <w:rPr>
          <w:rFonts w:ascii="ＭＳ 明朝" w:eastAsia="ＭＳ 明朝" w:hAnsi="ＭＳ 明朝" w:cs="ＭＳ..裡.."/>
          <w:b/>
          <w:sz w:val="22"/>
          <w:szCs w:val="22"/>
        </w:rPr>
        <w:t xml:space="preserve"> </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この計画に定める事項は、次のとおりとする。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）自主防災組織の編成及び任務分担に関すること。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）防災知識の普及に関すること。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3</w:t>
      </w:r>
      <w:r w:rsidRPr="00532A20">
        <w:rPr>
          <w:rFonts w:ascii="ＭＳ 明朝" w:eastAsia="ＭＳ 明朝" w:hAnsi="ＭＳ 明朝" w:cs="ＭＳ..裡.." w:hint="eastAsia"/>
          <w:sz w:val="22"/>
          <w:szCs w:val="22"/>
        </w:rPr>
        <w:t>）災害危険の把握に関すること。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4</w:t>
      </w:r>
      <w:r w:rsidRPr="00532A20">
        <w:rPr>
          <w:rFonts w:ascii="ＭＳ 明朝" w:eastAsia="ＭＳ 明朝" w:hAnsi="ＭＳ 明朝" w:cs="ＭＳ..裡.." w:hint="eastAsia"/>
          <w:sz w:val="22"/>
          <w:szCs w:val="22"/>
        </w:rPr>
        <w:t>）防災訓練に関すること。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5</w:t>
      </w:r>
      <w:r>
        <w:rPr>
          <w:rFonts w:ascii="ＭＳ 明朝" w:eastAsia="ＭＳ 明朝" w:hAnsi="ＭＳ 明朝" w:cs="ＭＳ..裡.." w:hint="eastAsia"/>
          <w:sz w:val="22"/>
          <w:szCs w:val="22"/>
        </w:rPr>
        <w:t>）情報の収集伝達に関すること。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6</w:t>
      </w:r>
      <w:r w:rsidRPr="00532A20">
        <w:rPr>
          <w:rFonts w:ascii="ＭＳ 明朝" w:eastAsia="ＭＳ 明朝" w:hAnsi="ＭＳ 明朝" w:cs="ＭＳ..裡.." w:hint="eastAsia"/>
          <w:sz w:val="22"/>
          <w:szCs w:val="22"/>
        </w:rPr>
        <w:t>）避難及び避難所運営に関すること。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7</w:t>
      </w:r>
      <w:r w:rsidRPr="00532A20">
        <w:rPr>
          <w:rFonts w:ascii="ＭＳ 明朝" w:eastAsia="ＭＳ 明朝" w:hAnsi="ＭＳ 明朝" w:cs="ＭＳ..裡.." w:hint="eastAsia"/>
          <w:sz w:val="22"/>
          <w:szCs w:val="22"/>
        </w:rPr>
        <w:t>）出火防止、初期消火に関すること。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8</w:t>
      </w:r>
      <w:r w:rsidRPr="00532A20">
        <w:rPr>
          <w:rFonts w:ascii="ＭＳ 明朝" w:eastAsia="ＭＳ 明朝" w:hAnsi="ＭＳ 明朝" w:cs="ＭＳ..裡.." w:hint="eastAsia"/>
          <w:sz w:val="22"/>
          <w:szCs w:val="22"/>
        </w:rPr>
        <w:t>）救出・救護に関すること。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9</w:t>
      </w:r>
      <w:r w:rsidRPr="00532A20">
        <w:rPr>
          <w:rFonts w:ascii="ＭＳ 明朝" w:eastAsia="ＭＳ 明朝" w:hAnsi="ＭＳ 明朝" w:cs="ＭＳ..裡.." w:hint="eastAsia"/>
          <w:sz w:val="22"/>
          <w:szCs w:val="22"/>
        </w:rPr>
        <w:t>）給食・給水に関すること。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10</w:t>
      </w:r>
      <w:r w:rsidRPr="00532A20">
        <w:rPr>
          <w:rFonts w:ascii="ＭＳ 明朝" w:eastAsia="ＭＳ 明朝" w:hAnsi="ＭＳ 明朝" w:cs="ＭＳ..裡.." w:hint="eastAsia"/>
          <w:sz w:val="22"/>
          <w:szCs w:val="22"/>
        </w:rPr>
        <w:t>）避難行動要支援者対策に関すること。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11</w:t>
      </w:r>
      <w:r w:rsidRPr="00532A20">
        <w:rPr>
          <w:rFonts w:ascii="ＭＳ 明朝" w:eastAsia="ＭＳ 明朝" w:hAnsi="ＭＳ 明朝" w:cs="ＭＳ..裡.." w:hint="eastAsia"/>
          <w:sz w:val="22"/>
          <w:szCs w:val="22"/>
        </w:rPr>
        <w:t>）他組織との連携に関すること。</w:t>
      </w:r>
    </w:p>
    <w:p w:rsid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12</w:t>
      </w:r>
      <w:r w:rsidRPr="00532A20">
        <w:rPr>
          <w:rFonts w:ascii="ＭＳ 明朝" w:eastAsia="ＭＳ 明朝" w:hAnsi="ＭＳ 明朝" w:cs="ＭＳ..裡.." w:hint="eastAsia"/>
          <w:sz w:val="22"/>
          <w:szCs w:val="22"/>
        </w:rPr>
        <w:t>）防災資機材等の備蓄及び管理に関すること。</w:t>
      </w:r>
    </w:p>
    <w:p w:rsidR="00532A20" w:rsidRPr="00532A20" w:rsidRDefault="00532A20" w:rsidP="00532A20">
      <w:pPr>
        <w:pStyle w:val="Default"/>
        <w:ind w:left="220" w:right="220"/>
        <w:rPr>
          <w:rFonts w:ascii="ＭＳ 明朝" w:eastAsia="ＭＳ 明朝" w:hAnsi="ＭＳ 明朝" w:cs="ＭＳ..裡.."/>
          <w:sz w:val="22"/>
          <w:szCs w:val="22"/>
        </w:rPr>
      </w:pPr>
    </w:p>
    <w:p w:rsidR="00532A20" w:rsidRPr="006C42F3" w:rsidRDefault="00532A20" w:rsidP="00532A20">
      <w:pPr>
        <w:pStyle w:val="Default"/>
        <w:ind w:left="220" w:right="220"/>
        <w:rPr>
          <w:rFonts w:ascii="ＭＳ 明朝" w:eastAsia="ＭＳ 明朝" w:hAnsi="ＭＳ 明朝" w:cs="ＭＳ..裡.."/>
          <w:b/>
          <w:sz w:val="22"/>
          <w:szCs w:val="22"/>
        </w:rPr>
      </w:pPr>
      <w:r w:rsidRPr="006C42F3">
        <w:rPr>
          <w:rFonts w:ascii="ＭＳ 明朝" w:eastAsia="ＭＳ 明朝" w:hAnsi="ＭＳ 明朝" w:cs="ＭＳ..裡.." w:hint="eastAsia"/>
          <w:b/>
          <w:sz w:val="22"/>
          <w:szCs w:val="22"/>
        </w:rPr>
        <w:t>３　自主防災組織の編成及び任務分担</w:t>
      </w:r>
    </w:p>
    <w:p w:rsidR="00532A20" w:rsidRDefault="00532A20" w:rsidP="00532A20">
      <w:pPr>
        <w:pStyle w:val="Default"/>
        <w:ind w:left="2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災害発生時の応急活動を迅速かつ効果的に行うため、また、平常時の活動をより円滑に行うため次のとおり防災組織を編成する。</w:t>
      </w:r>
    </w:p>
    <w:tbl>
      <w:tblPr>
        <w:tblStyle w:val="a3"/>
        <w:tblW w:w="0" w:type="auto"/>
        <w:tblInd w:w="220" w:type="dxa"/>
        <w:tblLook w:val="04A0" w:firstRow="1" w:lastRow="0" w:firstColumn="1" w:lastColumn="0" w:noHBand="0" w:noVBand="1"/>
      </w:tblPr>
      <w:tblGrid>
        <w:gridCol w:w="1875"/>
        <w:gridCol w:w="656"/>
        <w:gridCol w:w="3273"/>
        <w:gridCol w:w="3604"/>
      </w:tblGrid>
      <w:tr w:rsidR="00FF7E42" w:rsidTr="007D42A9">
        <w:tc>
          <w:tcPr>
            <w:tcW w:w="1875" w:type="dxa"/>
            <w:tcBorders>
              <w:right w:val="single" w:sz="4" w:space="0" w:color="auto"/>
            </w:tcBorders>
          </w:tcPr>
          <w:p w:rsidR="00FF7E42" w:rsidRPr="00947D5D" w:rsidRDefault="00FF7E42" w:rsidP="00087093">
            <w:pPr>
              <w:pStyle w:val="Default"/>
              <w:ind w:right="220"/>
              <w:jc w:val="center"/>
              <w:rPr>
                <w:rFonts w:ascii="ＭＳ 明朝" w:eastAsia="ＭＳ 明朝" w:hAnsi="ＭＳ 明朝" w:cs="ＭＳ..裡.."/>
                <w:sz w:val="22"/>
                <w:szCs w:val="22"/>
              </w:rPr>
            </w:pPr>
            <w:r w:rsidRPr="00603C28">
              <w:rPr>
                <w:rFonts w:ascii="ＭＳ 明朝" w:eastAsia="ＭＳ 明朝" w:hAnsi="ＭＳ 明朝" w:cs="t....." w:hint="eastAsia"/>
                <w:sz w:val="22"/>
                <w:szCs w:val="22"/>
              </w:rPr>
              <w:t>編成班名</w:t>
            </w:r>
          </w:p>
        </w:tc>
        <w:tc>
          <w:tcPr>
            <w:tcW w:w="656" w:type="dxa"/>
            <w:tcBorders>
              <w:top w:val="nil"/>
              <w:left w:val="single" w:sz="4" w:space="0" w:color="auto"/>
              <w:bottom w:val="nil"/>
              <w:right w:val="single" w:sz="4" w:space="0" w:color="auto"/>
            </w:tcBorders>
          </w:tcPr>
          <w:p w:rsidR="00FF7E42" w:rsidRPr="00947D5D" w:rsidRDefault="00FF7E42" w:rsidP="00087093">
            <w:pPr>
              <w:pStyle w:val="Default"/>
              <w:ind w:right="220"/>
              <w:jc w:val="center"/>
              <w:rPr>
                <w:rFonts w:ascii="ＭＳ 明朝" w:eastAsia="ＭＳ 明朝" w:hAnsi="ＭＳ 明朝" w:cs="ＭＳ..裡.."/>
                <w:sz w:val="22"/>
                <w:szCs w:val="22"/>
              </w:rPr>
            </w:pPr>
          </w:p>
        </w:tc>
        <w:tc>
          <w:tcPr>
            <w:tcW w:w="3273" w:type="dxa"/>
            <w:tcBorders>
              <w:left w:val="single" w:sz="4" w:space="0" w:color="auto"/>
            </w:tcBorders>
          </w:tcPr>
          <w:p w:rsidR="00FF7E42" w:rsidRPr="00947D5D" w:rsidRDefault="00FF7E42" w:rsidP="00087093">
            <w:pPr>
              <w:pStyle w:val="Default"/>
              <w:ind w:right="220"/>
              <w:jc w:val="center"/>
              <w:rPr>
                <w:rFonts w:ascii="ＭＳ 明朝" w:eastAsia="ＭＳ 明朝" w:hAnsi="ＭＳ 明朝" w:cs="ＭＳ..裡.."/>
                <w:sz w:val="22"/>
                <w:szCs w:val="22"/>
              </w:rPr>
            </w:pPr>
            <w:r w:rsidRPr="00603C28">
              <w:rPr>
                <w:rFonts w:ascii="ＭＳ 明朝" w:eastAsia="ＭＳ 明朝" w:hAnsi="ＭＳ 明朝" w:cs="t....." w:hint="eastAsia"/>
                <w:sz w:val="22"/>
                <w:szCs w:val="22"/>
              </w:rPr>
              <w:t>日常の役割</w:t>
            </w:r>
          </w:p>
        </w:tc>
        <w:tc>
          <w:tcPr>
            <w:tcW w:w="3604" w:type="dxa"/>
          </w:tcPr>
          <w:p w:rsidR="00FF7E42" w:rsidRPr="00947D5D" w:rsidRDefault="00FF7E42" w:rsidP="00087093">
            <w:pPr>
              <w:pStyle w:val="Default"/>
              <w:ind w:right="220"/>
              <w:jc w:val="center"/>
              <w:rPr>
                <w:rFonts w:ascii="ＭＳ 明朝" w:eastAsia="ＭＳ 明朝" w:hAnsi="ＭＳ 明朝" w:cs="ＭＳ..裡.."/>
                <w:sz w:val="22"/>
                <w:szCs w:val="22"/>
              </w:rPr>
            </w:pPr>
            <w:r w:rsidRPr="00603C28">
              <w:rPr>
                <w:rFonts w:ascii="ＭＳ 明朝" w:eastAsia="ＭＳ 明朝" w:hAnsi="ＭＳ 明朝" w:cs="t....." w:hint="eastAsia"/>
                <w:sz w:val="22"/>
                <w:szCs w:val="22"/>
              </w:rPr>
              <w:t>災害時の役割</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総務班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jc w:val="center"/>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77696" behindDoc="0" locked="0" layoutInCell="1" allowOverlap="1" wp14:anchorId="46681942" wp14:editId="229DD4EA">
                      <wp:simplePos x="0" y="0"/>
                      <wp:positionH relativeFrom="column">
                        <wp:posOffset>6350</wp:posOffset>
                      </wp:positionH>
                      <wp:positionV relativeFrom="paragraph">
                        <wp:posOffset>258445</wp:posOffset>
                      </wp:positionV>
                      <wp:extent cx="228600" cy="142875"/>
                      <wp:effectExtent l="0" t="19050" r="38100" b="47625"/>
                      <wp:wrapNone/>
                      <wp:docPr id="10" name="右矢印 10"/>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DF6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pt;margin-top:20.35pt;width:18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" adj="14850" fillcolor="#5b9bd5 [3204]" strokecolor="#1f4d78 [1604]" strokeweight="1pt"/>
                  </w:pict>
                </mc:Fallback>
              </mc:AlternateContent>
            </w:r>
          </w:p>
        </w:tc>
        <w:tc>
          <w:tcPr>
            <w:tcW w:w="3273" w:type="dxa"/>
            <w:tcBorders>
              <w:left w:val="single" w:sz="4" w:space="0" w:color="auto"/>
            </w:tcBorders>
            <w:vAlign w:val="center"/>
          </w:tcPr>
          <w:p w:rsidR="00FF7E42" w:rsidRPr="00603C28" w:rsidRDefault="00FF7E42" w:rsidP="00087093">
            <w:pPr>
              <w:autoSpaceDE w:val="0"/>
              <w:autoSpaceDN w:val="0"/>
              <w:adjustRightInd w:val="0"/>
              <w:jc w:val="left"/>
              <w:rPr>
                <w:rFonts w:ascii="ＭＳ 明朝" w:eastAsia="ＭＳ 明朝" w:hAnsi="ＭＳ 明朝" w:cs="ＭＳw..."/>
                <w:color w:val="000000"/>
                <w:kern w:val="0"/>
                <w:sz w:val="22"/>
              </w:rPr>
            </w:pPr>
            <w:r w:rsidRPr="00603C28">
              <w:rPr>
                <w:rFonts w:ascii="ＭＳ 明朝" w:eastAsia="ＭＳ 明朝" w:hAnsi="ＭＳ 明朝" w:cs="ＭＳw..." w:hint="eastAsia"/>
                <w:color w:val="000000"/>
                <w:kern w:val="0"/>
                <w:sz w:val="22"/>
              </w:rPr>
              <w:t>全体調整</w:t>
            </w:r>
            <w:r w:rsidRPr="00603C28">
              <w:rPr>
                <w:rFonts w:ascii="ＭＳ 明朝" w:eastAsia="ＭＳ 明朝" w:hAnsi="ＭＳ 明朝" w:cs="ＭＳw..."/>
                <w:color w:val="000000"/>
                <w:kern w:val="0"/>
                <w:sz w:val="22"/>
              </w:rPr>
              <w:t xml:space="preserve"> </w:t>
            </w:r>
          </w:p>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避難行動要支援者の把握</w:t>
            </w:r>
          </w:p>
        </w:tc>
        <w:tc>
          <w:tcPr>
            <w:tcW w:w="3604" w:type="dxa"/>
            <w:vAlign w:val="center"/>
          </w:tcPr>
          <w:p w:rsidR="00FF7E42" w:rsidRPr="00603C28" w:rsidRDefault="00FF7E42" w:rsidP="00087093">
            <w:pPr>
              <w:autoSpaceDE w:val="0"/>
              <w:autoSpaceDN w:val="0"/>
              <w:adjustRightInd w:val="0"/>
              <w:jc w:val="left"/>
              <w:rPr>
                <w:rFonts w:ascii="ＭＳ 明朝" w:eastAsia="ＭＳ 明朝" w:hAnsi="ＭＳ 明朝" w:cs="ＭＳw..."/>
                <w:color w:val="000000"/>
                <w:kern w:val="0"/>
                <w:sz w:val="22"/>
              </w:rPr>
            </w:pPr>
            <w:r w:rsidRPr="00603C28">
              <w:rPr>
                <w:rFonts w:ascii="ＭＳ 明朝" w:eastAsia="ＭＳ 明朝" w:hAnsi="ＭＳ 明朝" w:cs="ＭＳw..." w:hint="eastAsia"/>
                <w:color w:val="000000"/>
                <w:kern w:val="0"/>
                <w:sz w:val="22"/>
              </w:rPr>
              <w:t>全体調整</w:t>
            </w:r>
            <w:r w:rsidRPr="00603C28">
              <w:rPr>
                <w:rFonts w:ascii="ＭＳ 明朝" w:eastAsia="ＭＳ 明朝" w:hAnsi="ＭＳ 明朝" w:cs="ＭＳw..."/>
                <w:color w:val="000000"/>
                <w:kern w:val="0"/>
                <w:sz w:val="22"/>
              </w:rPr>
              <w:t xml:space="preserve"> </w:t>
            </w:r>
          </w:p>
          <w:p w:rsidR="00FF7E42" w:rsidRDefault="00FF7E42" w:rsidP="00087093">
            <w:pPr>
              <w:autoSpaceDE w:val="0"/>
              <w:autoSpaceDN w:val="0"/>
              <w:adjustRightInd w:val="0"/>
              <w:jc w:val="left"/>
              <w:rPr>
                <w:rFonts w:ascii="ＭＳ 明朝" w:eastAsia="ＭＳ 明朝" w:hAnsi="ＭＳ 明朝" w:cs="ＭＳw..."/>
                <w:color w:val="000000"/>
                <w:kern w:val="0"/>
                <w:sz w:val="22"/>
              </w:rPr>
            </w:pPr>
            <w:r w:rsidRPr="00603C28">
              <w:rPr>
                <w:rFonts w:ascii="ＭＳ 明朝" w:eastAsia="ＭＳ 明朝" w:hAnsi="ＭＳ 明朝" w:cs="ＭＳw..." w:hint="eastAsia"/>
                <w:color w:val="000000"/>
                <w:kern w:val="0"/>
                <w:sz w:val="22"/>
              </w:rPr>
              <w:t>被害・避難状況の全体把握</w:t>
            </w:r>
          </w:p>
          <w:p w:rsidR="00FF7E42" w:rsidRPr="00603C28" w:rsidRDefault="00FF7E42" w:rsidP="00087093">
            <w:pPr>
              <w:autoSpaceDE w:val="0"/>
              <w:autoSpaceDN w:val="0"/>
              <w:adjustRightInd w:val="0"/>
              <w:jc w:val="left"/>
              <w:rPr>
                <w:rFonts w:ascii="ＭＳ 明朝" w:eastAsia="ＭＳ 明朝" w:hAnsi="ＭＳ 明朝" w:cs="ＭＳw..."/>
                <w:color w:val="000000"/>
                <w:kern w:val="0"/>
                <w:sz w:val="22"/>
              </w:rPr>
            </w:pPr>
            <w:r>
              <w:rPr>
                <w:rFonts w:ascii="ＭＳ 明朝" w:eastAsia="ＭＳ 明朝" w:hAnsi="ＭＳ 明朝" w:cs="ＭＳw..." w:hint="eastAsia"/>
                <w:color w:val="000000"/>
                <w:kern w:val="0"/>
                <w:sz w:val="22"/>
              </w:rPr>
              <w:t>（</w:t>
            </w:r>
            <w:r w:rsidRPr="00603C28">
              <w:rPr>
                <w:rFonts w:ascii="ＭＳ 明朝" w:eastAsia="ＭＳ 明朝" w:hAnsi="ＭＳ 明朝" w:cs="ＭＳw..." w:hint="eastAsia"/>
                <w:color w:val="000000"/>
                <w:kern w:val="0"/>
                <w:sz w:val="22"/>
              </w:rPr>
              <w:t>難行動要支援者の避難状況等）</w:t>
            </w:r>
            <w:r w:rsidRPr="00603C28">
              <w:rPr>
                <w:rFonts w:ascii="ＭＳ 明朝" w:eastAsia="ＭＳ 明朝" w:hAnsi="ＭＳ 明朝" w:cs="ＭＳw..."/>
                <w:color w:val="000000"/>
                <w:kern w:val="0"/>
                <w:sz w:val="22"/>
              </w:rPr>
              <w:t xml:space="preserve"> </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情報班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79744" behindDoc="0" locked="0" layoutInCell="1" allowOverlap="1" wp14:anchorId="46681942" wp14:editId="229DD4EA">
                      <wp:simplePos x="0" y="0"/>
                      <wp:positionH relativeFrom="column">
                        <wp:posOffset>-3175</wp:posOffset>
                      </wp:positionH>
                      <wp:positionV relativeFrom="paragraph">
                        <wp:posOffset>156845</wp:posOffset>
                      </wp:positionV>
                      <wp:extent cx="228600" cy="142875"/>
                      <wp:effectExtent l="0" t="19050" r="38100" b="47625"/>
                      <wp:wrapNone/>
                      <wp:docPr id="11" name="右矢印 11"/>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E4956" id="右矢印 11" o:spid="_x0000_s1026" type="#_x0000_t13" style="position:absolute;left:0;text-align:left;margin-left:-.25pt;margin-top:12.35pt;width:18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" adj="14850" fillcolor="#5b9bd5 [3204]" strokecolor="#1f4d78 [1604]" strokeweight="1pt"/>
                  </w:pict>
                </mc:Fallback>
              </mc:AlternateContent>
            </w:r>
          </w:p>
        </w:tc>
        <w:tc>
          <w:tcPr>
            <w:tcW w:w="3273" w:type="dxa"/>
            <w:tcBorders>
              <w:left w:val="single" w:sz="4" w:space="0" w:color="auto"/>
            </w:tcBorders>
            <w:vAlign w:val="center"/>
          </w:tcPr>
          <w:p w:rsidR="00FF7E42" w:rsidRPr="00603C28" w:rsidRDefault="00FF7E42" w:rsidP="00087093">
            <w:pPr>
              <w:autoSpaceDE w:val="0"/>
              <w:autoSpaceDN w:val="0"/>
              <w:adjustRightInd w:val="0"/>
              <w:jc w:val="left"/>
              <w:rPr>
                <w:rFonts w:ascii="ＭＳ 明朝" w:eastAsia="ＭＳ 明朝" w:hAnsi="ＭＳ 明朝" w:cs="ＭＳw..."/>
                <w:color w:val="000000"/>
                <w:kern w:val="0"/>
                <w:sz w:val="22"/>
              </w:rPr>
            </w:pPr>
            <w:r w:rsidRPr="00603C28">
              <w:rPr>
                <w:rFonts w:ascii="ＭＳ 明朝" w:eastAsia="ＭＳ 明朝" w:hAnsi="ＭＳ 明朝" w:cs="ＭＳw..." w:hint="eastAsia"/>
                <w:color w:val="000000"/>
                <w:kern w:val="0"/>
                <w:sz w:val="22"/>
              </w:rPr>
              <w:t>情報の収集・伝達</w:t>
            </w:r>
            <w:r w:rsidRPr="00603C28">
              <w:rPr>
                <w:rFonts w:ascii="ＭＳ 明朝" w:eastAsia="ＭＳ 明朝" w:hAnsi="ＭＳ 明朝" w:cs="ＭＳw..."/>
                <w:color w:val="000000"/>
                <w:kern w:val="0"/>
                <w:sz w:val="22"/>
              </w:rPr>
              <w:t xml:space="preserve"> </w:t>
            </w:r>
          </w:p>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広報活動</w:t>
            </w:r>
          </w:p>
        </w:tc>
        <w:tc>
          <w:tcPr>
            <w:tcW w:w="3604" w:type="dxa"/>
            <w:vAlign w:val="center"/>
          </w:tcPr>
          <w:p w:rsidR="00FF7E42" w:rsidRPr="00603C28" w:rsidRDefault="00FF7E42" w:rsidP="00087093">
            <w:pPr>
              <w:autoSpaceDE w:val="0"/>
              <w:autoSpaceDN w:val="0"/>
              <w:adjustRightInd w:val="0"/>
              <w:jc w:val="left"/>
              <w:rPr>
                <w:rFonts w:ascii="ＭＳ 明朝" w:eastAsia="ＭＳ 明朝" w:hAnsi="ＭＳ 明朝" w:cs="ＭＳw..."/>
                <w:color w:val="000000"/>
                <w:kern w:val="0"/>
                <w:sz w:val="22"/>
              </w:rPr>
            </w:pPr>
            <w:r w:rsidRPr="00603C28">
              <w:rPr>
                <w:rFonts w:ascii="ＭＳ 明朝" w:eastAsia="ＭＳ 明朝" w:hAnsi="ＭＳ 明朝" w:cs="ＭＳw..." w:hint="eastAsia"/>
                <w:color w:val="000000"/>
                <w:kern w:val="0"/>
                <w:sz w:val="22"/>
              </w:rPr>
              <w:t>状況把握</w:t>
            </w:r>
            <w:r w:rsidRPr="00603C28">
              <w:rPr>
                <w:rFonts w:ascii="ＭＳ 明朝" w:eastAsia="ＭＳ 明朝" w:hAnsi="ＭＳ 明朝" w:cs="ＭＳw..."/>
                <w:color w:val="000000"/>
                <w:kern w:val="0"/>
                <w:sz w:val="22"/>
              </w:rPr>
              <w:t xml:space="preserve"> </w:t>
            </w:r>
          </w:p>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報告活動</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消火班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81792" behindDoc="0" locked="0" layoutInCell="1" allowOverlap="1" wp14:anchorId="46681942" wp14:editId="229DD4EA">
                      <wp:simplePos x="0" y="0"/>
                      <wp:positionH relativeFrom="column">
                        <wp:posOffset>6350</wp:posOffset>
                      </wp:positionH>
                      <wp:positionV relativeFrom="paragraph">
                        <wp:posOffset>160020</wp:posOffset>
                      </wp:positionV>
                      <wp:extent cx="228600" cy="142875"/>
                      <wp:effectExtent l="0" t="19050" r="38100" b="47625"/>
                      <wp:wrapNone/>
                      <wp:docPr id="12" name="右矢印 12"/>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BD19" id="右矢印 12" o:spid="_x0000_s1026" type="#_x0000_t13" style="position:absolute;left:0;text-align:left;margin-left:.5pt;margin-top:12.6pt;width:18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" adj="14850" fillcolor="#5b9bd5 [3204]" strokecolor="#1f4d78 [1604]" strokeweight="1pt"/>
                  </w:pict>
                </mc:Fallback>
              </mc:AlternateContent>
            </w:r>
          </w:p>
        </w:tc>
        <w:tc>
          <w:tcPr>
            <w:tcW w:w="3273" w:type="dxa"/>
            <w:tcBorders>
              <w:left w:val="single" w:sz="4" w:space="0" w:color="auto"/>
            </w:tcBorders>
            <w:vAlign w:val="center"/>
          </w:tcPr>
          <w:p w:rsidR="00FF7E42" w:rsidRPr="00603C28" w:rsidRDefault="00FF7E42" w:rsidP="00087093">
            <w:pPr>
              <w:autoSpaceDE w:val="0"/>
              <w:autoSpaceDN w:val="0"/>
              <w:adjustRightInd w:val="0"/>
              <w:jc w:val="left"/>
              <w:rPr>
                <w:rFonts w:ascii="ＭＳ 明朝" w:eastAsia="ＭＳ 明朝" w:hAnsi="ＭＳ 明朝" w:cs="ＭＳw..."/>
                <w:color w:val="000000"/>
                <w:kern w:val="0"/>
                <w:sz w:val="22"/>
              </w:rPr>
            </w:pPr>
            <w:r w:rsidRPr="00603C28">
              <w:rPr>
                <w:rFonts w:ascii="ＭＳ 明朝" w:eastAsia="ＭＳ 明朝" w:hAnsi="ＭＳ 明朝" w:cs="ＭＳw..." w:hint="eastAsia"/>
                <w:color w:val="000000"/>
                <w:kern w:val="0"/>
                <w:sz w:val="22"/>
              </w:rPr>
              <w:t>器具点検</w:t>
            </w:r>
            <w:r w:rsidRPr="00603C28">
              <w:rPr>
                <w:rFonts w:ascii="ＭＳ 明朝" w:eastAsia="ＭＳ 明朝" w:hAnsi="ＭＳ 明朝" w:cs="ＭＳw..."/>
                <w:color w:val="000000"/>
                <w:kern w:val="0"/>
                <w:sz w:val="22"/>
              </w:rPr>
              <w:t xml:space="preserve"> </w:t>
            </w:r>
          </w:p>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防火広報</w:t>
            </w:r>
          </w:p>
        </w:tc>
        <w:tc>
          <w:tcPr>
            <w:tcW w:w="3604" w:type="dxa"/>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初期消火活動</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t>救出・救護班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83840" behindDoc="0" locked="0" layoutInCell="1" allowOverlap="1" wp14:anchorId="46681942" wp14:editId="229DD4EA">
                      <wp:simplePos x="0" y="0"/>
                      <wp:positionH relativeFrom="column">
                        <wp:posOffset>6350</wp:posOffset>
                      </wp:positionH>
                      <wp:positionV relativeFrom="paragraph">
                        <wp:posOffset>172720</wp:posOffset>
                      </wp:positionV>
                      <wp:extent cx="228600" cy="142875"/>
                      <wp:effectExtent l="0" t="19050" r="38100" b="47625"/>
                      <wp:wrapNone/>
                      <wp:docPr id="13" name="右矢印 13"/>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1D571" id="右矢印 13" o:spid="_x0000_s1026" type="#_x0000_t13" style="position:absolute;left:0;text-align:left;margin-left:.5pt;margin-top:13.6pt;width:18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資機材調達・整備</w:t>
            </w:r>
          </w:p>
        </w:tc>
        <w:tc>
          <w:tcPr>
            <w:tcW w:w="3604" w:type="dxa"/>
            <w:vAlign w:val="center"/>
          </w:tcPr>
          <w:p w:rsidR="00FF7E42" w:rsidRPr="00603C28" w:rsidRDefault="00FF7E42" w:rsidP="00087093">
            <w:pPr>
              <w:autoSpaceDE w:val="0"/>
              <w:autoSpaceDN w:val="0"/>
              <w:adjustRightInd w:val="0"/>
              <w:jc w:val="left"/>
              <w:rPr>
                <w:rFonts w:ascii="ＭＳ 明朝" w:eastAsia="ＭＳ 明朝" w:hAnsi="ＭＳ 明朝" w:cs="ＭＳw..."/>
                <w:color w:val="000000"/>
                <w:kern w:val="0"/>
                <w:sz w:val="22"/>
              </w:rPr>
            </w:pPr>
            <w:r w:rsidRPr="00603C28">
              <w:rPr>
                <w:rFonts w:ascii="ＭＳ 明朝" w:eastAsia="ＭＳ 明朝" w:hAnsi="ＭＳ 明朝" w:cs="ＭＳw..." w:hint="eastAsia"/>
                <w:color w:val="000000"/>
                <w:kern w:val="0"/>
                <w:sz w:val="22"/>
              </w:rPr>
              <w:t>負傷者等の救出</w:t>
            </w:r>
            <w:r w:rsidRPr="00603C28">
              <w:rPr>
                <w:rFonts w:ascii="ＭＳ 明朝" w:eastAsia="ＭＳ 明朝" w:hAnsi="ＭＳ 明朝" w:cs="ＭＳw..."/>
                <w:color w:val="000000"/>
                <w:kern w:val="0"/>
                <w:sz w:val="22"/>
              </w:rPr>
              <w:t xml:space="preserve"> </w:t>
            </w:r>
          </w:p>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救護活動</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t>避難誘導班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67456" behindDoc="0" locked="0" layoutInCell="1" allowOverlap="1" wp14:anchorId="4279E5A6" wp14:editId="596BDE8E">
                      <wp:simplePos x="0" y="0"/>
                      <wp:positionH relativeFrom="column">
                        <wp:posOffset>-6985</wp:posOffset>
                      </wp:positionH>
                      <wp:positionV relativeFrom="paragraph">
                        <wp:posOffset>51435</wp:posOffset>
                      </wp:positionV>
                      <wp:extent cx="228600" cy="142875"/>
                      <wp:effectExtent l="0" t="19050" r="38100" b="47625"/>
                      <wp:wrapNone/>
                      <wp:docPr id="5" name="右矢印 5"/>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7F05" id="右矢印 5" o:spid="_x0000_s1026" type="#_x0000_t13" style="position:absolute;left:0;text-align:left;margin-left:-.55pt;margin-top:4.05pt;width:18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避難路（所）・標識点検</w:t>
            </w:r>
          </w:p>
        </w:tc>
        <w:tc>
          <w:tcPr>
            <w:tcW w:w="3604" w:type="dxa"/>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住民の避難誘導活動</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t>給食・給水班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85888" behindDoc="0" locked="0" layoutInCell="1" allowOverlap="1" wp14:anchorId="46681942" wp14:editId="229DD4EA">
                      <wp:simplePos x="0" y="0"/>
                      <wp:positionH relativeFrom="column">
                        <wp:posOffset>-3175</wp:posOffset>
                      </wp:positionH>
                      <wp:positionV relativeFrom="paragraph">
                        <wp:posOffset>179070</wp:posOffset>
                      </wp:positionV>
                      <wp:extent cx="228600" cy="142875"/>
                      <wp:effectExtent l="0" t="19050" r="38100" b="47625"/>
                      <wp:wrapNone/>
                      <wp:docPr id="14" name="右矢印 14"/>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9A238" id="右矢印 14" o:spid="_x0000_s1026" type="#_x0000_t13" style="position:absolute;left:0;text-align:left;margin-left:-.25pt;margin-top:14.1pt;width:18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器具の点検</w:t>
            </w:r>
          </w:p>
        </w:tc>
        <w:tc>
          <w:tcPr>
            <w:tcW w:w="3604" w:type="dxa"/>
            <w:vAlign w:val="center"/>
          </w:tcPr>
          <w:p w:rsidR="00FF7E42" w:rsidRPr="00603C28" w:rsidRDefault="00FF7E42" w:rsidP="00087093">
            <w:pPr>
              <w:autoSpaceDE w:val="0"/>
              <w:autoSpaceDN w:val="0"/>
              <w:adjustRightInd w:val="0"/>
              <w:jc w:val="left"/>
              <w:rPr>
                <w:rFonts w:ascii="ＭＳ 明朝" w:eastAsia="ＭＳ 明朝" w:hAnsi="ＭＳ 明朝" w:cs="ＭＳw..."/>
                <w:color w:val="000000"/>
                <w:kern w:val="0"/>
                <w:sz w:val="22"/>
              </w:rPr>
            </w:pPr>
            <w:r w:rsidRPr="00603C28">
              <w:rPr>
                <w:rFonts w:ascii="ＭＳ 明朝" w:eastAsia="ＭＳ 明朝" w:hAnsi="ＭＳ 明朝" w:cs="ＭＳw..." w:hint="eastAsia"/>
                <w:color w:val="000000"/>
                <w:kern w:val="0"/>
                <w:sz w:val="22"/>
              </w:rPr>
              <w:t>水、食糧等の配分</w:t>
            </w:r>
            <w:r w:rsidRPr="00603C28">
              <w:rPr>
                <w:rFonts w:ascii="ＭＳ 明朝" w:eastAsia="ＭＳ 明朝" w:hAnsi="ＭＳ 明朝" w:cs="ＭＳw..."/>
                <w:color w:val="000000"/>
                <w:kern w:val="0"/>
                <w:sz w:val="22"/>
              </w:rPr>
              <w:t xml:space="preserve"> </w:t>
            </w:r>
          </w:p>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炊き出し等の給食・給水活動</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t>連絡調整班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87936" behindDoc="0" locked="0" layoutInCell="1" allowOverlap="1" wp14:anchorId="46681942" wp14:editId="229DD4EA">
                      <wp:simplePos x="0" y="0"/>
                      <wp:positionH relativeFrom="column">
                        <wp:posOffset>15875</wp:posOffset>
                      </wp:positionH>
                      <wp:positionV relativeFrom="paragraph">
                        <wp:posOffset>182245</wp:posOffset>
                      </wp:positionV>
                      <wp:extent cx="228600" cy="142875"/>
                      <wp:effectExtent l="0" t="19050" r="38100" b="47625"/>
                      <wp:wrapNone/>
                      <wp:docPr id="15" name="右矢印 15"/>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F0FCD" id="右矢印 15" o:spid="_x0000_s1026" type="#_x0000_t13" style="position:absolute;left:0;text-align:left;margin-left:1.25pt;margin-top:14.35pt;width:18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近隣の自主防火組織、他機関団体との事前調整</w:t>
            </w:r>
          </w:p>
        </w:tc>
        <w:tc>
          <w:tcPr>
            <w:tcW w:w="3604" w:type="dxa"/>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他機関団体との調整</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lastRenderedPageBreak/>
              <w:t>物資配分班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98176" behindDoc="0" locked="0" layoutInCell="1" allowOverlap="1" wp14:anchorId="46681942" wp14:editId="229DD4EA">
                      <wp:simplePos x="0" y="0"/>
                      <wp:positionH relativeFrom="column">
                        <wp:posOffset>-3175</wp:posOffset>
                      </wp:positionH>
                      <wp:positionV relativeFrom="paragraph">
                        <wp:posOffset>188595</wp:posOffset>
                      </wp:positionV>
                      <wp:extent cx="228600" cy="142875"/>
                      <wp:effectExtent l="0" t="19050" r="38100" b="47625"/>
                      <wp:wrapNone/>
                      <wp:docPr id="20" name="右矢印 20"/>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5D771" id="右矢印 20" o:spid="_x0000_s1026" type="#_x0000_t13" style="position:absolute;left:0;text-align:left;margin-left:-.25pt;margin-top:14.85pt;width:18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個人備蓄の啓発活動</w:t>
            </w:r>
          </w:p>
        </w:tc>
        <w:tc>
          <w:tcPr>
            <w:tcW w:w="3604" w:type="dxa"/>
            <w:vAlign w:val="center"/>
          </w:tcPr>
          <w:p w:rsidR="00FF7E42" w:rsidRPr="00603C28" w:rsidRDefault="00FF7E42" w:rsidP="00087093">
            <w:pPr>
              <w:autoSpaceDE w:val="0"/>
              <w:autoSpaceDN w:val="0"/>
              <w:adjustRightInd w:val="0"/>
              <w:jc w:val="left"/>
              <w:rPr>
                <w:rFonts w:ascii="ＭＳ 明朝" w:eastAsia="ＭＳ 明朝" w:hAnsi="ＭＳ 明朝" w:cs="ＭＳw..."/>
                <w:color w:val="000000"/>
                <w:kern w:val="0"/>
                <w:sz w:val="22"/>
              </w:rPr>
            </w:pPr>
            <w:r w:rsidRPr="00603C28">
              <w:rPr>
                <w:rFonts w:ascii="ＭＳ 明朝" w:eastAsia="ＭＳ 明朝" w:hAnsi="ＭＳ 明朝" w:cs="ＭＳw..." w:hint="eastAsia"/>
                <w:color w:val="000000"/>
                <w:kern w:val="0"/>
                <w:sz w:val="22"/>
              </w:rPr>
              <w:t>物資配分</w:t>
            </w:r>
            <w:r w:rsidRPr="00603C28">
              <w:rPr>
                <w:rFonts w:ascii="ＭＳ 明朝" w:eastAsia="ＭＳ 明朝" w:hAnsi="ＭＳ 明朝" w:cs="ＭＳw..."/>
                <w:color w:val="000000"/>
                <w:kern w:val="0"/>
                <w:sz w:val="22"/>
              </w:rPr>
              <w:t xml:space="preserve"> </w:t>
            </w:r>
          </w:p>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物資需要の把握</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t>清掃班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700224" behindDoc="0" locked="0" layoutInCell="1" allowOverlap="1" wp14:anchorId="46681942" wp14:editId="229DD4EA">
                      <wp:simplePos x="0" y="0"/>
                      <wp:positionH relativeFrom="column">
                        <wp:posOffset>-3175</wp:posOffset>
                      </wp:positionH>
                      <wp:positionV relativeFrom="paragraph">
                        <wp:posOffset>29845</wp:posOffset>
                      </wp:positionV>
                      <wp:extent cx="228600" cy="142875"/>
                      <wp:effectExtent l="0" t="19050" r="38100" b="47625"/>
                      <wp:wrapNone/>
                      <wp:docPr id="21" name="右矢印 21"/>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FF39A" id="右矢印 21" o:spid="_x0000_s1026" type="#_x0000_t13" style="position:absolute;left:0;text-align:left;margin-left:-.25pt;margin-top:2.35pt;width:18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ごみ処理対策の検討</w:t>
            </w:r>
          </w:p>
        </w:tc>
        <w:tc>
          <w:tcPr>
            <w:tcW w:w="3604" w:type="dxa"/>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ごみ処理の指示</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t>衛生班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89984" behindDoc="0" locked="0" layoutInCell="1" allowOverlap="1" wp14:anchorId="46681942" wp14:editId="229DD4EA">
                      <wp:simplePos x="0" y="0"/>
                      <wp:positionH relativeFrom="column">
                        <wp:posOffset>-3175</wp:posOffset>
                      </wp:positionH>
                      <wp:positionV relativeFrom="paragraph">
                        <wp:posOffset>23495</wp:posOffset>
                      </wp:positionV>
                      <wp:extent cx="228600" cy="142875"/>
                      <wp:effectExtent l="0" t="19050" r="38100" b="47625"/>
                      <wp:wrapNone/>
                      <wp:docPr id="16" name="右矢印 16"/>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62C30" id="右矢印 16" o:spid="_x0000_s1026" type="#_x0000_t13" style="position:absolute;left:0;text-align:left;margin-left:-.25pt;margin-top:1.85pt;width:18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仮設トイレの対策検討</w:t>
            </w:r>
          </w:p>
        </w:tc>
        <w:tc>
          <w:tcPr>
            <w:tcW w:w="3604" w:type="dxa"/>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防疫対策、し尿処理</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t>安全点検班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92032" behindDoc="0" locked="0" layoutInCell="1" allowOverlap="1" wp14:anchorId="46681942" wp14:editId="229DD4EA">
                      <wp:simplePos x="0" y="0"/>
                      <wp:positionH relativeFrom="column">
                        <wp:posOffset>-3175</wp:posOffset>
                      </wp:positionH>
                      <wp:positionV relativeFrom="paragraph">
                        <wp:posOffset>26670</wp:posOffset>
                      </wp:positionV>
                      <wp:extent cx="228600" cy="142875"/>
                      <wp:effectExtent l="0" t="19050" r="38100" b="47625"/>
                      <wp:wrapNone/>
                      <wp:docPr id="17" name="右矢印 17"/>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DA68" id="右矢印 17" o:spid="_x0000_s1026" type="#_x0000_t13" style="position:absolute;left:0;text-align:left;margin-left:-.25pt;margin-top:2.1pt;width:18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危険箇所の巡回・点検</w:t>
            </w:r>
          </w:p>
        </w:tc>
        <w:tc>
          <w:tcPr>
            <w:tcW w:w="3604" w:type="dxa"/>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二次災害軽減のための広報</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t>防犯・巡回班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94080" behindDoc="0" locked="0" layoutInCell="1" allowOverlap="1" wp14:anchorId="46681942" wp14:editId="229DD4EA">
                      <wp:simplePos x="0" y="0"/>
                      <wp:positionH relativeFrom="column">
                        <wp:posOffset>-3175</wp:posOffset>
                      </wp:positionH>
                      <wp:positionV relativeFrom="paragraph">
                        <wp:posOffset>29845</wp:posOffset>
                      </wp:positionV>
                      <wp:extent cx="228600" cy="142875"/>
                      <wp:effectExtent l="0" t="19050" r="38100" b="47625"/>
                      <wp:wrapNone/>
                      <wp:docPr id="18" name="右矢印 18"/>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170C8" id="右矢印 18" o:spid="_x0000_s1026" type="#_x0000_t13" style="position:absolute;left:0;text-align:left;margin-left:-.25pt;margin-top:2.35pt;width:18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警察との連絡体制の検討</w:t>
            </w:r>
          </w:p>
        </w:tc>
        <w:tc>
          <w:tcPr>
            <w:tcW w:w="3604" w:type="dxa"/>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防犯巡回活動</w:t>
            </w:r>
          </w:p>
        </w:tc>
      </w:tr>
      <w:tr w:rsidR="00FF7E42" w:rsidTr="007D42A9">
        <w:tc>
          <w:tcPr>
            <w:tcW w:w="1875" w:type="dxa"/>
            <w:tcBorders>
              <w:right w:val="single" w:sz="4" w:space="0" w:color="auto"/>
            </w:tcBorders>
            <w:vAlign w:val="center"/>
          </w:tcPr>
          <w:p w:rsidR="00FF7E42" w:rsidRPr="00947D5D" w:rsidRDefault="00FF7E42" w:rsidP="00087093">
            <w:pPr>
              <w:pStyle w:val="Default"/>
              <w:ind w:right="220"/>
              <w:rPr>
                <w:rFonts w:ascii="ＭＳ 明朝" w:eastAsia="ＭＳ 明朝" w:hAnsi="ＭＳ 明朝" w:cs="ＭＳw..."/>
                <w:sz w:val="22"/>
                <w:szCs w:val="22"/>
              </w:rPr>
            </w:pPr>
            <w:r w:rsidRPr="00603C28">
              <w:rPr>
                <w:rFonts w:ascii="ＭＳ 明朝" w:eastAsia="ＭＳ 明朝" w:hAnsi="ＭＳ 明朝" w:cs="ＭＳw..." w:hint="eastAsia"/>
                <w:sz w:val="22"/>
                <w:szCs w:val="22"/>
              </w:rPr>
              <w:t>応急修繕班</w:t>
            </w:r>
          </w:p>
        </w:tc>
        <w:tc>
          <w:tcPr>
            <w:tcW w:w="656" w:type="dxa"/>
            <w:tcBorders>
              <w:top w:val="nil"/>
              <w:left w:val="single" w:sz="4" w:space="0" w:color="auto"/>
              <w:bottom w:val="nil"/>
              <w:right w:val="single" w:sz="4" w:space="0" w:color="auto"/>
            </w:tcBorders>
          </w:tcPr>
          <w:p w:rsidR="00FF7E42" w:rsidRPr="00947D5D" w:rsidRDefault="007D42A9" w:rsidP="00087093">
            <w:pPr>
              <w:pStyle w:val="Default"/>
              <w:ind w:right="220"/>
              <w:rPr>
                <w:rFonts w:ascii="ＭＳ 明朝" w:eastAsia="ＭＳ 明朝" w:hAnsi="ＭＳ 明朝" w:cs="ＭＳ..裡.."/>
                <w:sz w:val="22"/>
                <w:szCs w:val="22"/>
              </w:rPr>
            </w:pPr>
            <w:r>
              <w:rPr>
                <w:rFonts w:ascii="ＭＳ 明朝" w:eastAsia="ＭＳ 明朝" w:hAnsi="ＭＳ 明朝" w:cs="ＭＳ..裡.." w:hint="eastAsia"/>
                <w:noProof/>
                <w:szCs w:val="22"/>
              </w:rPr>
              <mc:AlternateContent>
                <mc:Choice Requires="wps">
                  <w:drawing>
                    <wp:anchor distT="0" distB="0" distL="114300" distR="114300" simplePos="0" relativeHeight="251696128" behindDoc="0" locked="0" layoutInCell="1" allowOverlap="1" wp14:anchorId="46681942" wp14:editId="229DD4EA">
                      <wp:simplePos x="0" y="0"/>
                      <wp:positionH relativeFrom="column">
                        <wp:posOffset>-3175</wp:posOffset>
                      </wp:positionH>
                      <wp:positionV relativeFrom="paragraph">
                        <wp:posOffset>137795</wp:posOffset>
                      </wp:positionV>
                      <wp:extent cx="228600" cy="142875"/>
                      <wp:effectExtent l="0" t="19050" r="38100" b="47625"/>
                      <wp:wrapNone/>
                      <wp:docPr id="19" name="右矢印 19"/>
                      <wp:cNvGraphicFramePr/>
                      <a:graphic xmlns:a="http://schemas.openxmlformats.org/drawingml/2006/main">
                        <a:graphicData uri="http://schemas.microsoft.com/office/word/2010/wordprocessingShape">
                          <wps:wsp>
                            <wps:cNvSpPr/>
                            <wps:spPr>
                              <a:xfrm>
                                <a:off x="0" y="0"/>
                                <a:ext cx="2286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A3FB6" id="右矢印 19" o:spid="_x0000_s1026" type="#_x0000_t13" style="position:absolute;left:0;text-align:left;margin-left:-.25pt;margin-top:10.85pt;width:18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" adj="14850" fillcolor="#5b9bd5 [3204]" strokecolor="#1f4d78 [1604]" strokeweight="1pt"/>
                  </w:pict>
                </mc:Fallback>
              </mc:AlternateContent>
            </w:r>
          </w:p>
        </w:tc>
        <w:tc>
          <w:tcPr>
            <w:tcW w:w="3273" w:type="dxa"/>
            <w:tcBorders>
              <w:left w:val="single" w:sz="4" w:space="0" w:color="auto"/>
            </w:tcBorders>
            <w:vAlign w:val="center"/>
          </w:tcPr>
          <w:p w:rsidR="00FF7E42" w:rsidRPr="00947D5D" w:rsidRDefault="00FF7E42" w:rsidP="00087093">
            <w:pPr>
              <w:pStyle w:val="Default"/>
              <w:ind w:right="220"/>
              <w:rPr>
                <w:rFonts w:ascii="ＭＳ 明朝" w:eastAsia="ＭＳ 明朝" w:hAnsi="ＭＳ 明朝" w:cs="ＭＳ..裡.."/>
                <w:sz w:val="22"/>
                <w:szCs w:val="22"/>
              </w:rPr>
            </w:pPr>
            <w:r w:rsidRPr="00603C28">
              <w:rPr>
                <w:rFonts w:ascii="ＭＳ 明朝" w:eastAsia="ＭＳ 明朝" w:hAnsi="ＭＳ 明朝" w:cs="ＭＳw..." w:hint="eastAsia"/>
                <w:sz w:val="22"/>
                <w:szCs w:val="22"/>
              </w:rPr>
              <w:t>資機材、技術者との連携検討</w:t>
            </w:r>
          </w:p>
        </w:tc>
        <w:tc>
          <w:tcPr>
            <w:tcW w:w="3604" w:type="dxa"/>
            <w:vAlign w:val="center"/>
          </w:tcPr>
          <w:p w:rsidR="00FF7E42" w:rsidRPr="00947D5D" w:rsidRDefault="00FF7E42" w:rsidP="00087093">
            <w:pPr>
              <w:pStyle w:val="Default"/>
              <w:ind w:right="220"/>
              <w:rPr>
                <w:rFonts w:ascii="ＭＳ 明朝" w:eastAsia="ＭＳ 明朝" w:hAnsi="ＭＳ 明朝" w:cs="ＭＳ..裡.."/>
                <w:sz w:val="22"/>
                <w:szCs w:val="22"/>
              </w:rPr>
            </w:pPr>
            <w:r w:rsidRPr="00947D5D">
              <w:rPr>
                <w:rFonts w:ascii="ＭＳ 明朝" w:eastAsia="ＭＳ 明朝" w:hAnsi="ＭＳ 明朝" w:cs="ＭＳw..." w:hint="eastAsia"/>
                <w:sz w:val="22"/>
                <w:szCs w:val="22"/>
              </w:rPr>
              <w:t>応急修理の支援</w:t>
            </w:r>
          </w:p>
        </w:tc>
      </w:tr>
    </w:tbl>
    <w:p w:rsidR="00FF7E42" w:rsidRDefault="00FF7E42" w:rsidP="00FF7E42">
      <w:pPr>
        <w:pStyle w:val="Default"/>
        <w:ind w:right="220"/>
        <w:rPr>
          <w:rFonts w:ascii="ＭＳ 明朝" w:eastAsia="ＭＳ 明朝" w:hAnsi="ＭＳ 明朝" w:cs="ＭＳ..裡.."/>
          <w:sz w:val="22"/>
          <w:szCs w:val="22"/>
        </w:rPr>
      </w:pPr>
    </w:p>
    <w:p w:rsidR="00532A20" w:rsidRPr="006C42F3" w:rsidRDefault="00532A20" w:rsidP="00532A20">
      <w:pPr>
        <w:pStyle w:val="Default"/>
        <w:ind w:left="220" w:right="220"/>
        <w:rPr>
          <w:rFonts w:ascii="ＭＳ 明朝" w:eastAsia="ＭＳ 明朝" w:hAnsi="ＭＳ 明朝" w:cs="ＭＳ..裡.."/>
          <w:b/>
          <w:sz w:val="22"/>
          <w:szCs w:val="22"/>
        </w:rPr>
      </w:pPr>
      <w:r w:rsidRPr="006C42F3">
        <w:rPr>
          <w:rFonts w:ascii="ＭＳ 明朝" w:eastAsia="ＭＳ 明朝" w:hAnsi="ＭＳ 明朝" w:cs="ＭＳ..裡.." w:hint="eastAsia"/>
          <w:b/>
          <w:sz w:val="22"/>
          <w:szCs w:val="22"/>
        </w:rPr>
        <w:t>４　防災知識の普及・啓発</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地域住民の防災意識を高揚するため、次により防災知識の普及・啓発を行う。</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）普及・啓発事項</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普及・啓発事項は、次のとおりとする。</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防災組織及び防災計画に関すること。</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地震、風水害等についての知識（初動対応含む）に関すること。</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③</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家庭における住宅の耐震化、家具の転倒防止に関すること。</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④</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家庭における食糧等の備蓄に関すること。</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⑤</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その他防災に関すること。</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）普及・啓発の方法</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防災知識の普及・啓発方法は、次のとおりとする。</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広報誌、インターネット、パンフレット、ポスター等の配布</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座談会、講演会、映画会等の開催</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③</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パネル等の展示</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3</w:t>
      </w:r>
      <w:r w:rsidRPr="00532A20">
        <w:rPr>
          <w:rFonts w:ascii="ＭＳ 明朝" w:eastAsia="ＭＳ 明朝" w:hAnsi="ＭＳ 明朝" w:cs="ＭＳ..裡.." w:hint="eastAsia"/>
          <w:sz w:val="22"/>
          <w:szCs w:val="22"/>
        </w:rPr>
        <w:t>）実施時期</w:t>
      </w:r>
    </w:p>
    <w:p w:rsid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火災予防運動期間、防災の日等防災関係諸行事の行われる時期に行うほか、他の催し物に付随する形式で随時実施する。</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p>
    <w:p w:rsidR="00532A20" w:rsidRPr="006C42F3" w:rsidRDefault="00532A20" w:rsidP="00532A20">
      <w:pPr>
        <w:pStyle w:val="Default"/>
        <w:ind w:left="220" w:right="220"/>
        <w:rPr>
          <w:rFonts w:ascii="ＭＳ 明朝" w:eastAsia="ＭＳ 明朝" w:hAnsi="ＭＳ 明朝" w:cs="ＭＳ..裡.."/>
          <w:sz w:val="22"/>
          <w:szCs w:val="22"/>
        </w:rPr>
      </w:pPr>
      <w:r w:rsidRPr="006C42F3">
        <w:rPr>
          <w:rFonts w:ascii="ＭＳ 明朝" w:eastAsia="ＭＳ 明朝" w:hAnsi="ＭＳ 明朝" w:cs="ＭＳ..裡.." w:hint="eastAsia"/>
          <w:b/>
          <w:sz w:val="22"/>
          <w:szCs w:val="22"/>
        </w:rPr>
        <w:t>５　地域の災害危険の把握</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災害予防に資するため、次により地域固有の防災問題に関する把握を行う。</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）把握事項</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把握事項は次のとおりとする。</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危険地域、区域等</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地域の防災施設、設備</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③</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地域の災害履歴、災害に関する伝承</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④</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大規模災害時の消防活動</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）把握の方法</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災害危険の把握方法は、次のとおりとする。</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00D8423C">
        <w:rPr>
          <w:rFonts w:ascii="ＭＳ 明朝" w:eastAsia="ＭＳ 明朝" w:hAnsi="ＭＳ 明朝" w:cs="ＭＳ..裡.." w:hint="eastAsia"/>
          <w:sz w:val="22"/>
          <w:szCs w:val="22"/>
        </w:rPr>
        <w:t>柳井市</w:t>
      </w:r>
      <w:r w:rsidRPr="00532A20">
        <w:rPr>
          <w:rFonts w:ascii="ＭＳ 明朝" w:eastAsia="ＭＳ 明朝" w:hAnsi="ＭＳ 明朝" w:cs="ＭＳ..裡.." w:hint="eastAsia"/>
          <w:sz w:val="22"/>
          <w:szCs w:val="22"/>
        </w:rPr>
        <w:t>地域防災計画</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座談会、講演会、研修会等の開催</w:t>
      </w:r>
    </w:p>
    <w:p w:rsid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③</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災害記録の編纂</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p>
    <w:p w:rsidR="00532A20" w:rsidRPr="006C42F3" w:rsidRDefault="00532A20" w:rsidP="00532A20">
      <w:pPr>
        <w:pStyle w:val="Default"/>
        <w:ind w:left="220" w:right="220"/>
        <w:rPr>
          <w:rFonts w:ascii="ＭＳ 明朝" w:eastAsia="ＭＳ 明朝" w:hAnsi="ＭＳ 明朝" w:cs="ＭＳ..裡.."/>
          <w:b/>
          <w:sz w:val="22"/>
          <w:szCs w:val="22"/>
        </w:rPr>
      </w:pPr>
      <w:r w:rsidRPr="006C42F3">
        <w:rPr>
          <w:rFonts w:ascii="ＭＳ 明朝" w:eastAsia="ＭＳ 明朝" w:hAnsi="ＭＳ 明朝" w:cs="ＭＳ..裡.." w:hint="eastAsia"/>
          <w:b/>
          <w:sz w:val="22"/>
          <w:szCs w:val="22"/>
        </w:rPr>
        <w:t>６　防災訓練</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大地震等の災害の発生に備えて、情報の収集・伝達、消火、避難等が迅速かつ的確に行いうるようにするため、次により防災訓練を実施する。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）訓練の種別</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訓練は、個別訓練・総合訓練、体験イベント型訓練及び図上訓練とする。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）個別訓練の種類</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情報収集・伝達訓練</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消火訓練</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③</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救出・救護訓練</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④</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避難訓練</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⑤</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避難所運営訓練（避難所体験訓練）</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⑥</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給食・給水訓練</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⑦</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その他の訓練</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3</w:t>
      </w:r>
      <w:r w:rsidRPr="00532A20">
        <w:rPr>
          <w:rFonts w:ascii="ＭＳ 明朝" w:eastAsia="ＭＳ 明朝" w:hAnsi="ＭＳ 明朝" w:cs="ＭＳ..裡.." w:hint="eastAsia"/>
          <w:sz w:val="22"/>
          <w:szCs w:val="22"/>
        </w:rPr>
        <w:t>）総合訓練</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総合訓練は、２以上の個別訓練について総合的に行うものとする。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4</w:t>
      </w:r>
      <w:r w:rsidRPr="00532A20">
        <w:rPr>
          <w:rFonts w:ascii="ＭＳ 明朝" w:eastAsia="ＭＳ 明朝" w:hAnsi="ＭＳ 明朝" w:cs="ＭＳ..裡.." w:hint="eastAsia"/>
          <w:sz w:val="22"/>
          <w:szCs w:val="22"/>
        </w:rPr>
        <w:t>）体験イベント型訓練として</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防災を意識せずに災害対応能力を高めるために行うものとする。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5</w:t>
      </w:r>
      <w:r w:rsidRPr="00532A20">
        <w:rPr>
          <w:rFonts w:ascii="ＭＳ 明朝" w:eastAsia="ＭＳ 明朝" w:hAnsi="ＭＳ 明朝" w:cs="ＭＳ..裡.." w:hint="eastAsia"/>
          <w:sz w:val="22"/>
          <w:szCs w:val="22"/>
        </w:rPr>
        <w:t>）図上訓練</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実際の災害活動に備えるために行うものとする。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6</w:t>
      </w:r>
      <w:r w:rsidRPr="00532A20">
        <w:rPr>
          <w:rFonts w:ascii="ＭＳ 明朝" w:eastAsia="ＭＳ 明朝" w:hAnsi="ＭＳ 明朝" w:cs="ＭＳ..裡.." w:hint="eastAsia"/>
          <w:sz w:val="22"/>
          <w:szCs w:val="22"/>
        </w:rPr>
        <w:t>）訓練実施計画</w:t>
      </w:r>
      <w:r w:rsidRPr="00532A20">
        <w:rPr>
          <w:rFonts w:ascii="ＭＳ 明朝" w:eastAsia="ＭＳ 明朝" w:hAnsi="ＭＳ 明朝" w:cs="ＭＳ..裡.."/>
          <w:sz w:val="22"/>
          <w:szCs w:val="22"/>
        </w:rPr>
        <w:t xml:space="preserve"> </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訓練の実施に際しては、その目的、実施要領等を明らかにした訓練実施計画を作成する。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7</w:t>
      </w:r>
      <w:r w:rsidRPr="00532A20">
        <w:rPr>
          <w:rFonts w:ascii="ＭＳ 明朝" w:eastAsia="ＭＳ 明朝" w:hAnsi="ＭＳ 明朝" w:cs="ＭＳ..裡.." w:hint="eastAsia"/>
          <w:sz w:val="22"/>
          <w:szCs w:val="22"/>
        </w:rPr>
        <w:t>）訓練の時期及び回数</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訓練は、原則として春季及び秋季の火災予防運動期間中並びに防災の日に実施する。</w:t>
      </w:r>
    </w:p>
    <w:p w:rsid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訓練は、総合訓練にあっては年○回以上、個別訓練等にあっては随時実施する。</w:t>
      </w:r>
    </w:p>
    <w:p w:rsidR="00FF7E42" w:rsidRPr="00532A20" w:rsidRDefault="00FF7E42" w:rsidP="00532A20">
      <w:pPr>
        <w:pStyle w:val="Default"/>
        <w:ind w:left="220" w:right="220" w:firstLineChars="100" w:firstLine="220"/>
        <w:rPr>
          <w:rFonts w:ascii="ＭＳ 明朝" w:eastAsia="ＭＳ 明朝" w:hAnsi="ＭＳ 明朝" w:cs="ＭＳ..裡.."/>
          <w:sz w:val="22"/>
          <w:szCs w:val="22"/>
        </w:rPr>
      </w:pPr>
    </w:p>
    <w:p w:rsidR="00532A20" w:rsidRPr="006C42F3" w:rsidRDefault="00532A20" w:rsidP="00532A20">
      <w:pPr>
        <w:pStyle w:val="Default"/>
        <w:ind w:left="220" w:right="220"/>
        <w:rPr>
          <w:rFonts w:ascii="ＭＳ 明朝" w:eastAsia="ＭＳ 明朝" w:hAnsi="ＭＳ 明朝" w:cs="ＭＳ..裡.."/>
          <w:b/>
          <w:sz w:val="22"/>
          <w:szCs w:val="22"/>
        </w:rPr>
      </w:pPr>
      <w:r w:rsidRPr="006C42F3">
        <w:rPr>
          <w:rFonts w:ascii="ＭＳ 明朝" w:eastAsia="ＭＳ 明朝" w:hAnsi="ＭＳ 明朝" w:cs="ＭＳ..裡.." w:hint="eastAsia"/>
          <w:b/>
          <w:sz w:val="22"/>
          <w:szCs w:val="22"/>
        </w:rPr>
        <w:t>７　情報の収集・伝達</w:t>
      </w:r>
    </w:p>
    <w:p w:rsidR="00532A20" w:rsidRPr="00532A20" w:rsidRDefault="00532A20" w:rsidP="007D42A9">
      <w:pPr>
        <w:pStyle w:val="Default"/>
        <w:ind w:leftChars="100" w:left="21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被害状況等を正確かつ迅速に把握し、適切な応急措置をとるため、情報の収集・伝達を次により行う。</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）情報の収集・伝達</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情報班員は、地域内の災害情報、防災関係機関および報道機関等の提供する情報を収集するとともに、必要と認める情報を地域内住民、防災関係機関等に伝達する。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）情報の収集・伝達の方法</w:t>
      </w:r>
    </w:p>
    <w:p w:rsid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情報の収集・伝達は、電話、テレビ、ラジオ、インタ－ネット、有線放送、携帯無線機、伝令等による。</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p>
    <w:p w:rsidR="00532A20" w:rsidRPr="006C42F3" w:rsidRDefault="00532A20" w:rsidP="00532A20">
      <w:pPr>
        <w:pStyle w:val="Default"/>
        <w:ind w:left="220" w:right="220"/>
        <w:rPr>
          <w:rFonts w:ascii="ＭＳ 明朝" w:eastAsia="ＭＳ 明朝" w:hAnsi="ＭＳ 明朝" w:cs="ＭＳ..裡.."/>
          <w:b/>
          <w:sz w:val="22"/>
          <w:szCs w:val="22"/>
        </w:rPr>
      </w:pPr>
      <w:r w:rsidRPr="006C42F3">
        <w:rPr>
          <w:rFonts w:ascii="ＭＳ 明朝" w:eastAsia="ＭＳ 明朝" w:hAnsi="ＭＳ 明朝" w:cs="ＭＳ..裡.." w:hint="eastAsia"/>
          <w:b/>
          <w:sz w:val="22"/>
          <w:szCs w:val="22"/>
        </w:rPr>
        <w:t>８　出火防止及び初期消火</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）出火防止</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大地震時等においては、火災の発生が被害を大きくする主な原因であるので、出火防止の徹底を図るため、毎月○日を「防災の日」とし、各家庭においては、主として次の事項に重</w:t>
      </w:r>
      <w:r w:rsidRPr="00532A20">
        <w:rPr>
          <w:rFonts w:ascii="ＭＳ 明朝" w:eastAsia="ＭＳ 明朝" w:hAnsi="ＭＳ 明朝" w:cs="ＭＳ..裡.." w:hint="eastAsia"/>
          <w:sz w:val="22"/>
          <w:szCs w:val="22"/>
        </w:rPr>
        <w:lastRenderedPageBreak/>
        <w:t>点をおいて点検整備する。</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火気使用設備器具の整備及びその周辺の整理整頓状況</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可燃性危険物品等の保管状況</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③</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消火器等消火用資機材の整備状況</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④</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その他建物等の危険箇所の状況</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）初期消火対策</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地域内に火災が発生した場合、迅速に消火活動を行い、初期に消火することができるようにするため、次の消火用資機材を配備する。</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可搬式（小型）動力ポンプの防火水槽付近への配備</w:t>
      </w:r>
    </w:p>
    <w:p w:rsid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消火器、水バケツ、消火砂等の各家庭への配備</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p>
    <w:p w:rsidR="00532A20" w:rsidRPr="006C42F3" w:rsidRDefault="00532A20" w:rsidP="00532A20">
      <w:pPr>
        <w:pStyle w:val="Default"/>
        <w:ind w:left="220" w:right="220"/>
        <w:rPr>
          <w:rFonts w:ascii="ＭＳ 明朝" w:eastAsia="ＭＳ 明朝" w:hAnsi="ＭＳ 明朝" w:cs="ＭＳ..裡.."/>
          <w:b/>
          <w:sz w:val="22"/>
          <w:szCs w:val="22"/>
        </w:rPr>
      </w:pPr>
      <w:r w:rsidRPr="006C42F3">
        <w:rPr>
          <w:rFonts w:ascii="ＭＳ 明朝" w:eastAsia="ＭＳ 明朝" w:hAnsi="ＭＳ 明朝" w:cs="ＭＳ..裡.." w:hint="eastAsia"/>
          <w:b/>
          <w:sz w:val="22"/>
          <w:szCs w:val="22"/>
        </w:rPr>
        <w:t>９　救出・救護</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）救出・救護活動</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建物の倒壊、落下物等により救出・救護を要する者が生じたときは、ただちに救出・救護活動を行う。この場合、現場付近の者は救出・救護活動に積極的に協力する。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）医療機関への連絡</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救出・救護班員は、負傷者が医師の手当を要するものであると認めたときは、次の医療機関又は防災関係機関の設置する応急救護所に搬送する。</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00B22898">
        <w:rPr>
          <w:rFonts w:ascii="ＭＳ 明朝" w:eastAsia="ＭＳ 明朝" w:hAnsi="ＭＳ 明朝" w:cs="ＭＳ..裡.." w:hint="eastAsia"/>
          <w:sz w:val="22"/>
          <w:szCs w:val="22"/>
        </w:rPr>
        <w:t>○○</w:t>
      </w:r>
      <w:r w:rsidRPr="00532A20">
        <w:rPr>
          <w:rFonts w:ascii="ＭＳ 明朝" w:eastAsia="ＭＳ 明朝" w:hAnsi="ＭＳ 明朝" w:cs="ＭＳ..裡.." w:hint="eastAsia"/>
          <w:sz w:val="22"/>
          <w:szCs w:val="22"/>
        </w:rPr>
        <w:t>○○病院</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○○○○診療所</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③</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○○○○保健所</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3</w:t>
      </w:r>
      <w:r w:rsidRPr="00532A20">
        <w:rPr>
          <w:rFonts w:ascii="ＭＳ 明朝" w:eastAsia="ＭＳ 明朝" w:hAnsi="ＭＳ 明朝" w:cs="ＭＳ..裡.." w:hint="eastAsia"/>
          <w:sz w:val="22"/>
          <w:szCs w:val="22"/>
        </w:rPr>
        <w:t>）防災関係機関の出動要請</w:t>
      </w:r>
    </w:p>
    <w:p w:rsid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救出・救護班員は、防災関係機関による救出を必要とすると認めたときは、防災関係機関の出動を要請する。</w:t>
      </w:r>
    </w:p>
    <w:p w:rsidR="00532A20" w:rsidRPr="00532A20" w:rsidRDefault="00532A20" w:rsidP="00532A20">
      <w:pPr>
        <w:pStyle w:val="Default"/>
        <w:ind w:left="220" w:right="220" w:firstLineChars="100" w:firstLine="220"/>
        <w:rPr>
          <w:rFonts w:ascii="ＭＳ 明朝" w:eastAsia="ＭＳ 明朝" w:hAnsi="ＭＳ 明朝" w:cs="ＭＳ..裡.."/>
          <w:sz w:val="22"/>
          <w:szCs w:val="22"/>
        </w:rPr>
      </w:pPr>
    </w:p>
    <w:p w:rsidR="00532A20" w:rsidRPr="00B22898" w:rsidRDefault="00532A20" w:rsidP="00532A20">
      <w:pPr>
        <w:pStyle w:val="Default"/>
        <w:ind w:left="220" w:right="220"/>
        <w:rPr>
          <w:rFonts w:ascii="ＭＳ 明朝" w:eastAsia="ＭＳ 明朝" w:hAnsi="ＭＳ 明朝" w:cs="ＭＳ..裡.."/>
          <w:b/>
          <w:sz w:val="22"/>
          <w:szCs w:val="22"/>
        </w:rPr>
      </w:pPr>
      <w:r w:rsidRPr="00B22898">
        <w:rPr>
          <w:rFonts w:ascii="ＭＳ 明朝" w:eastAsia="ＭＳ 明朝" w:hAnsi="ＭＳ 明朝" w:cs="ＭＳ..裡.." w:hint="eastAsia"/>
          <w:b/>
          <w:sz w:val="22"/>
          <w:szCs w:val="22"/>
        </w:rPr>
        <w:t>１０　避難及び避難所運営</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火災の延焼拡大等により、地域住民の人命に危険が生じ又は生じるおそれがあるときは、次により避難を行う。</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）避難誘導の指示</w:t>
      </w:r>
    </w:p>
    <w:p w:rsidR="00532A20" w:rsidRPr="00532A20" w:rsidRDefault="00FF7E42"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○○自治会</w:t>
      </w:r>
      <w:r w:rsidR="00532A20" w:rsidRPr="00532A20">
        <w:rPr>
          <w:rFonts w:ascii="ＭＳ 明朝" w:eastAsia="ＭＳ 明朝" w:hAnsi="ＭＳ 明朝" w:cs="ＭＳ..裡.." w:hint="eastAsia"/>
          <w:sz w:val="22"/>
          <w:szCs w:val="22"/>
        </w:rPr>
        <w:t>長の避難指示がでたとき又は、自主防災</w:t>
      </w:r>
      <w:r w:rsidR="00184573">
        <w:rPr>
          <w:rFonts w:ascii="ＭＳ 明朝" w:eastAsia="ＭＳ 明朝" w:hAnsi="ＭＳ 明朝" w:cs="ＭＳ..裡.." w:hint="eastAsia"/>
          <w:sz w:val="22"/>
          <w:szCs w:val="22"/>
        </w:rPr>
        <w:t>組織</w:t>
      </w:r>
      <w:r w:rsidR="00532A20" w:rsidRPr="00532A20">
        <w:rPr>
          <w:rFonts w:ascii="ＭＳ 明朝" w:eastAsia="ＭＳ 明朝" w:hAnsi="ＭＳ 明朝" w:cs="ＭＳ..裡.." w:hint="eastAsia"/>
          <w:sz w:val="22"/>
          <w:szCs w:val="22"/>
        </w:rPr>
        <w:t>会長が必要であると認めたときは、自主防災</w:t>
      </w:r>
      <w:r w:rsidR="00B7614E">
        <w:rPr>
          <w:rFonts w:ascii="ＭＳ 明朝" w:eastAsia="ＭＳ 明朝" w:hAnsi="ＭＳ 明朝" w:cs="ＭＳ..裡.." w:hint="eastAsia"/>
          <w:sz w:val="22"/>
          <w:szCs w:val="22"/>
        </w:rPr>
        <w:t>組織</w:t>
      </w:r>
      <w:r w:rsidR="00532A20" w:rsidRPr="00532A20">
        <w:rPr>
          <w:rFonts w:ascii="ＭＳ 明朝" w:eastAsia="ＭＳ 明朝" w:hAnsi="ＭＳ 明朝" w:cs="ＭＳ..裡.." w:hint="eastAsia"/>
          <w:sz w:val="22"/>
          <w:szCs w:val="22"/>
        </w:rPr>
        <w:t>会長は、避難誘導班に対し避難誘導の指示を行う。</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）避難誘導</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避難誘導班員は、会</w:t>
      </w:r>
      <w:bookmarkStart w:id="0" w:name="_GoBack"/>
      <w:bookmarkEnd w:id="0"/>
      <w:r w:rsidRPr="00532A20">
        <w:rPr>
          <w:rFonts w:ascii="ＭＳ 明朝" w:eastAsia="ＭＳ 明朝" w:hAnsi="ＭＳ 明朝" w:cs="ＭＳ..裡.." w:hint="eastAsia"/>
          <w:sz w:val="22"/>
          <w:szCs w:val="22"/>
        </w:rPr>
        <w:t>長の避難誘導の指示に基づき、地域住民を防災計画に定められた避難場所に誘導する。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3</w:t>
      </w:r>
      <w:r w:rsidRPr="00532A20">
        <w:rPr>
          <w:rFonts w:ascii="ＭＳ 明朝" w:eastAsia="ＭＳ 明朝" w:hAnsi="ＭＳ 明朝" w:cs="ＭＳ..裡.." w:hint="eastAsia"/>
          <w:sz w:val="22"/>
          <w:szCs w:val="22"/>
        </w:rPr>
        <w:t>）避難経路及び避難場所</w:t>
      </w:r>
      <w:r w:rsidRPr="00532A20">
        <w:rPr>
          <w:rFonts w:ascii="ＭＳ 明朝" w:eastAsia="ＭＳ 明朝" w:hAnsi="ＭＳ 明朝" w:cs="ＭＳ..裡.."/>
          <w:sz w:val="22"/>
          <w:szCs w:val="22"/>
        </w:rPr>
        <w:t xml:space="preserve"> </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①</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○通り、ただし○通りが通行不能の場合は△通り</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②</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○○公園又は○○学校</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4</w:t>
      </w:r>
      <w:r w:rsidRPr="00532A20">
        <w:rPr>
          <w:rFonts w:ascii="ＭＳ 明朝" w:eastAsia="ＭＳ 明朝" w:hAnsi="ＭＳ 明朝" w:cs="ＭＳ..裡.." w:hint="eastAsia"/>
          <w:sz w:val="22"/>
          <w:szCs w:val="22"/>
        </w:rPr>
        <w:t>）避難所の管理・運営</w:t>
      </w:r>
      <w:r w:rsidRPr="00532A20">
        <w:rPr>
          <w:rFonts w:ascii="ＭＳ 明朝" w:eastAsia="ＭＳ 明朝" w:hAnsi="ＭＳ 明朝" w:cs="ＭＳ..裡.."/>
          <w:sz w:val="22"/>
          <w:szCs w:val="22"/>
        </w:rPr>
        <w:t xml:space="preserve"> </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災害時における避難所管理・運営については、</w:t>
      </w:r>
      <w:r w:rsidR="00FF7E42">
        <w:rPr>
          <w:rFonts w:ascii="ＭＳ 明朝" w:eastAsia="ＭＳ 明朝" w:hAnsi="ＭＳ 明朝" w:cs="ＭＳ..裡.." w:hint="eastAsia"/>
          <w:sz w:val="22"/>
          <w:szCs w:val="22"/>
        </w:rPr>
        <w:t>市役所</w:t>
      </w:r>
      <w:r w:rsidRPr="00532A20">
        <w:rPr>
          <w:rFonts w:ascii="ＭＳ 明朝" w:eastAsia="ＭＳ 明朝" w:hAnsi="ＭＳ 明朝" w:cs="ＭＳ..裡.." w:hint="eastAsia"/>
          <w:sz w:val="22"/>
          <w:szCs w:val="22"/>
        </w:rPr>
        <w:t>、施設管理者、避難者、災害ボランティア団体等の協力を得ながら行う。</w:t>
      </w:r>
    </w:p>
    <w:p w:rsidR="00166CE8" w:rsidRPr="00FF7E42" w:rsidRDefault="00166CE8" w:rsidP="00532A20">
      <w:pPr>
        <w:pStyle w:val="Default"/>
        <w:ind w:left="220" w:right="220"/>
        <w:rPr>
          <w:rFonts w:ascii="ＭＳ 明朝" w:eastAsia="ＭＳ 明朝" w:hAnsi="ＭＳ 明朝" w:cs="ＭＳ..裡.."/>
          <w:sz w:val="22"/>
          <w:szCs w:val="22"/>
        </w:rPr>
      </w:pPr>
    </w:p>
    <w:p w:rsidR="00532A20" w:rsidRPr="00B22898" w:rsidRDefault="00532A20" w:rsidP="00532A20">
      <w:pPr>
        <w:pStyle w:val="Default"/>
        <w:ind w:left="220" w:right="220"/>
        <w:rPr>
          <w:rFonts w:ascii="ＭＳ 明朝" w:eastAsia="ＭＳ 明朝" w:hAnsi="ＭＳ 明朝" w:cs="ＭＳ..裡.."/>
          <w:b/>
          <w:sz w:val="22"/>
          <w:szCs w:val="22"/>
        </w:rPr>
      </w:pPr>
      <w:r w:rsidRPr="00B22898">
        <w:rPr>
          <w:rFonts w:ascii="ＭＳ 明朝" w:eastAsia="ＭＳ 明朝" w:hAnsi="ＭＳ 明朝" w:cs="ＭＳ..裡.." w:hint="eastAsia"/>
          <w:b/>
          <w:sz w:val="22"/>
          <w:szCs w:val="22"/>
        </w:rPr>
        <w:t>１１</w:t>
      </w:r>
      <w:r w:rsidR="00166CE8" w:rsidRPr="00B22898">
        <w:rPr>
          <w:rFonts w:ascii="ＭＳ 明朝" w:eastAsia="ＭＳ 明朝" w:hAnsi="ＭＳ 明朝" w:cs="ＭＳ..裡.." w:hint="eastAsia"/>
          <w:b/>
          <w:sz w:val="22"/>
          <w:szCs w:val="22"/>
        </w:rPr>
        <w:t xml:space="preserve">　</w:t>
      </w:r>
      <w:r w:rsidRPr="00B22898">
        <w:rPr>
          <w:rFonts w:ascii="ＭＳ 明朝" w:eastAsia="ＭＳ 明朝" w:hAnsi="ＭＳ 明朝" w:cs="ＭＳ..裡.." w:hint="eastAsia"/>
          <w:b/>
          <w:sz w:val="22"/>
          <w:szCs w:val="22"/>
        </w:rPr>
        <w:t>給食・給水</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避難地等における給食・給水は、次により行う。</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）給食の実施</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給食・給水班員及び物資配分班は、市から配布された食糧、地域内の家庭又は米穀類販売業者等から提供を受けた食糧等の配分、炊き出し等により給食活動を行う。</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）給水の実施</w:t>
      </w:r>
    </w:p>
    <w:p w:rsid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給食・給水班員及び物資配分班は、市から提供された飲料水、水道、井戸等により確保した飲料水により給水活動を行う。</w:t>
      </w:r>
    </w:p>
    <w:p w:rsidR="00166CE8" w:rsidRPr="00532A20" w:rsidRDefault="00166CE8" w:rsidP="00166CE8">
      <w:pPr>
        <w:pStyle w:val="Default"/>
        <w:ind w:left="220" w:right="220" w:firstLineChars="100" w:firstLine="220"/>
        <w:rPr>
          <w:rFonts w:ascii="ＭＳ 明朝" w:eastAsia="ＭＳ 明朝" w:hAnsi="ＭＳ 明朝" w:cs="ＭＳ..裡.."/>
          <w:sz w:val="22"/>
          <w:szCs w:val="22"/>
        </w:rPr>
      </w:pPr>
    </w:p>
    <w:p w:rsidR="00532A20" w:rsidRPr="00B22898" w:rsidRDefault="00532A20" w:rsidP="00532A20">
      <w:pPr>
        <w:pStyle w:val="Default"/>
        <w:ind w:left="220" w:right="220"/>
        <w:rPr>
          <w:rFonts w:ascii="ＭＳ 明朝" w:eastAsia="ＭＳ 明朝" w:hAnsi="ＭＳ 明朝" w:cs="ＭＳ..裡.."/>
          <w:b/>
          <w:sz w:val="22"/>
          <w:szCs w:val="22"/>
        </w:rPr>
      </w:pPr>
      <w:r w:rsidRPr="00B22898">
        <w:rPr>
          <w:rFonts w:ascii="ＭＳ 明朝" w:eastAsia="ＭＳ 明朝" w:hAnsi="ＭＳ 明朝" w:cs="ＭＳ..裡.." w:hint="eastAsia"/>
          <w:b/>
          <w:sz w:val="22"/>
          <w:szCs w:val="22"/>
        </w:rPr>
        <w:t>１２</w:t>
      </w:r>
      <w:r w:rsidR="00166CE8" w:rsidRPr="00B22898">
        <w:rPr>
          <w:rFonts w:ascii="ＭＳ 明朝" w:eastAsia="ＭＳ 明朝" w:hAnsi="ＭＳ 明朝" w:cs="ＭＳ..裡.." w:hint="eastAsia"/>
          <w:b/>
          <w:sz w:val="22"/>
          <w:szCs w:val="22"/>
        </w:rPr>
        <w:t xml:space="preserve">　</w:t>
      </w:r>
      <w:r w:rsidRPr="00B22898">
        <w:rPr>
          <w:rFonts w:ascii="ＭＳ 明朝" w:eastAsia="ＭＳ 明朝" w:hAnsi="ＭＳ 明朝" w:cs="ＭＳ..裡.." w:hint="eastAsia"/>
          <w:b/>
          <w:sz w:val="22"/>
          <w:szCs w:val="22"/>
        </w:rPr>
        <w:t>避難行動要支援者対策</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）避難行動要支援者の把握</w:t>
      </w:r>
    </w:p>
    <w:p w:rsidR="00532A20" w:rsidRP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災害時に避難状況を把握するため、行政、社会福祉協議会、民生委員・児童委員、訪問介護員、ボランティア、自治会等と連絡を取り合って、避難行動要支援者を把握す</w:t>
      </w:r>
      <w:r w:rsidR="00FF7E42">
        <w:rPr>
          <w:rFonts w:ascii="ＭＳ 明朝" w:eastAsia="ＭＳ 明朝" w:hAnsi="ＭＳ 明朝" w:cs="ＭＳ..裡.." w:hint="eastAsia"/>
          <w:sz w:val="22"/>
          <w:szCs w:val="22"/>
        </w:rPr>
        <w:t>る。</w:t>
      </w: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）避難行動要支援者の避難誘導、救出・救護方法等の検討</w:t>
      </w:r>
    </w:p>
    <w:p w:rsid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避難行動要支援者に対する円滑な避難誘導や効果的な救出・救護活動等についてあらかじめ検討し訓練等に反映させる。</w:t>
      </w:r>
    </w:p>
    <w:p w:rsidR="00166CE8" w:rsidRPr="00532A20" w:rsidRDefault="00166CE8" w:rsidP="00166CE8">
      <w:pPr>
        <w:pStyle w:val="Default"/>
        <w:ind w:left="220" w:right="220" w:firstLineChars="100" w:firstLine="220"/>
        <w:rPr>
          <w:rFonts w:ascii="ＭＳ 明朝" w:eastAsia="ＭＳ 明朝" w:hAnsi="ＭＳ 明朝" w:cs="ＭＳ..裡.."/>
          <w:sz w:val="22"/>
          <w:szCs w:val="22"/>
        </w:rPr>
      </w:pPr>
    </w:p>
    <w:p w:rsidR="00532A20" w:rsidRPr="00B22898" w:rsidRDefault="00532A20" w:rsidP="00532A20">
      <w:pPr>
        <w:pStyle w:val="Default"/>
        <w:ind w:left="220" w:right="220"/>
        <w:rPr>
          <w:rFonts w:ascii="ＭＳ 明朝" w:eastAsia="ＭＳ 明朝" w:hAnsi="ＭＳ 明朝" w:cs="ＭＳ..裡.."/>
          <w:b/>
          <w:sz w:val="22"/>
          <w:szCs w:val="22"/>
        </w:rPr>
      </w:pPr>
      <w:r w:rsidRPr="00B22898">
        <w:rPr>
          <w:rFonts w:ascii="ＭＳ 明朝" w:eastAsia="ＭＳ 明朝" w:hAnsi="ＭＳ 明朝" w:cs="ＭＳ..裡.." w:hint="eastAsia"/>
          <w:b/>
          <w:sz w:val="22"/>
          <w:szCs w:val="22"/>
        </w:rPr>
        <w:t>１３</w:t>
      </w:r>
      <w:r w:rsidR="00166CE8" w:rsidRPr="00B22898">
        <w:rPr>
          <w:rFonts w:ascii="ＭＳ 明朝" w:eastAsia="ＭＳ 明朝" w:hAnsi="ＭＳ 明朝" w:cs="ＭＳ..裡.." w:hint="eastAsia"/>
          <w:b/>
          <w:sz w:val="22"/>
          <w:szCs w:val="22"/>
        </w:rPr>
        <w:t xml:space="preserve">　</w:t>
      </w:r>
      <w:r w:rsidRPr="00B22898">
        <w:rPr>
          <w:rFonts w:ascii="ＭＳ 明朝" w:eastAsia="ＭＳ 明朝" w:hAnsi="ＭＳ 明朝" w:cs="ＭＳ..裡.." w:hint="eastAsia"/>
          <w:b/>
          <w:sz w:val="22"/>
          <w:szCs w:val="22"/>
        </w:rPr>
        <w:t>他組織との連携</w:t>
      </w:r>
    </w:p>
    <w:p w:rsidR="00532A20" w:rsidRDefault="00532A20" w:rsidP="007D42A9">
      <w:pPr>
        <w:pStyle w:val="Default"/>
        <w:ind w:leftChars="200" w:left="4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防災訓練や災害時の応急活動については、他の自主防災組織や災害ボランティア団体等と連携を図るものとする。</w:t>
      </w:r>
    </w:p>
    <w:p w:rsidR="00166CE8" w:rsidRPr="00532A20" w:rsidRDefault="00166CE8" w:rsidP="00166CE8">
      <w:pPr>
        <w:pStyle w:val="Default"/>
        <w:ind w:left="220" w:right="220" w:firstLineChars="100" w:firstLine="220"/>
        <w:rPr>
          <w:rFonts w:ascii="ＭＳ 明朝" w:eastAsia="ＭＳ 明朝" w:hAnsi="ＭＳ 明朝" w:cs="ＭＳ..裡.."/>
          <w:sz w:val="22"/>
          <w:szCs w:val="22"/>
        </w:rPr>
      </w:pPr>
    </w:p>
    <w:p w:rsidR="00532A20" w:rsidRPr="00B22898" w:rsidRDefault="00532A20" w:rsidP="00532A20">
      <w:pPr>
        <w:pStyle w:val="Default"/>
        <w:ind w:left="220" w:right="220"/>
        <w:rPr>
          <w:rFonts w:ascii="ＭＳ 明朝" w:eastAsia="ＭＳ 明朝" w:hAnsi="ＭＳ 明朝" w:cs="ＭＳ..裡.."/>
          <w:b/>
          <w:sz w:val="22"/>
          <w:szCs w:val="22"/>
        </w:rPr>
      </w:pPr>
      <w:r w:rsidRPr="00B22898">
        <w:rPr>
          <w:rFonts w:ascii="ＭＳ 明朝" w:eastAsia="ＭＳ 明朝" w:hAnsi="ＭＳ 明朝" w:cs="ＭＳ..裡.." w:hint="eastAsia"/>
          <w:b/>
          <w:sz w:val="22"/>
          <w:szCs w:val="22"/>
        </w:rPr>
        <w:t>１４</w:t>
      </w:r>
      <w:r w:rsidR="00166CE8" w:rsidRPr="00B22898">
        <w:rPr>
          <w:rFonts w:ascii="ＭＳ 明朝" w:eastAsia="ＭＳ 明朝" w:hAnsi="ＭＳ 明朝" w:cs="ＭＳ..裡.." w:hint="eastAsia"/>
          <w:b/>
          <w:sz w:val="22"/>
          <w:szCs w:val="22"/>
        </w:rPr>
        <w:t xml:space="preserve">　</w:t>
      </w:r>
      <w:r w:rsidRPr="00B22898">
        <w:rPr>
          <w:rFonts w:ascii="ＭＳ 明朝" w:eastAsia="ＭＳ 明朝" w:hAnsi="ＭＳ 明朝" w:cs="ＭＳ..裡.." w:hint="eastAsia"/>
          <w:b/>
          <w:sz w:val="22"/>
          <w:szCs w:val="22"/>
        </w:rPr>
        <w:t>防災資機材等</w:t>
      </w:r>
    </w:p>
    <w:p w:rsidR="00532A20" w:rsidRPr="00532A20" w:rsidRDefault="00532A20" w:rsidP="007D42A9">
      <w:pPr>
        <w:pStyle w:val="Default"/>
        <w:ind w:left="220" w:right="220" w:firstLineChars="200" w:firstLine="440"/>
        <w:rPr>
          <w:rFonts w:ascii="ＭＳ 明朝" w:eastAsia="ＭＳ 明朝" w:hAnsi="ＭＳ 明朝" w:cs="ＭＳ..裡.."/>
          <w:sz w:val="22"/>
          <w:szCs w:val="22"/>
        </w:rPr>
      </w:pPr>
      <w:r w:rsidRPr="00532A20">
        <w:rPr>
          <w:rFonts w:ascii="ＭＳ 明朝" w:eastAsia="ＭＳ 明朝" w:hAnsi="ＭＳ 明朝" w:cs="ＭＳ..裡.." w:hint="eastAsia"/>
          <w:sz w:val="22"/>
          <w:szCs w:val="22"/>
        </w:rPr>
        <w:t>防災資機材等の整備及び管理に関しては、次により行う。</w:t>
      </w:r>
    </w:p>
    <w:p w:rsid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1</w:t>
      </w:r>
      <w:r w:rsidRPr="00532A20">
        <w:rPr>
          <w:rFonts w:ascii="ＭＳ 明朝" w:eastAsia="ＭＳ 明朝" w:hAnsi="ＭＳ 明朝" w:cs="ＭＳ..裡.." w:hint="eastAsia"/>
          <w:sz w:val="22"/>
          <w:szCs w:val="22"/>
        </w:rPr>
        <w:t>）配備計画</w:t>
      </w:r>
    </w:p>
    <w:tbl>
      <w:tblPr>
        <w:tblStyle w:val="a3"/>
        <w:tblW w:w="8989" w:type="dxa"/>
        <w:tblInd w:w="220" w:type="dxa"/>
        <w:tblLook w:val="04A0" w:firstRow="1" w:lastRow="0" w:firstColumn="1" w:lastColumn="0" w:noHBand="0" w:noVBand="1"/>
      </w:tblPr>
      <w:tblGrid>
        <w:gridCol w:w="2491"/>
        <w:gridCol w:w="6498"/>
      </w:tblGrid>
      <w:tr w:rsidR="00B22898" w:rsidTr="00FF7E42">
        <w:tc>
          <w:tcPr>
            <w:tcW w:w="2491" w:type="dxa"/>
          </w:tcPr>
          <w:p w:rsidR="00B22898" w:rsidRPr="00B22898" w:rsidRDefault="00B22898" w:rsidP="00B22898">
            <w:pPr>
              <w:pStyle w:val="Default"/>
              <w:jc w:val="center"/>
              <w:rPr>
                <w:rFonts w:ascii="ＭＳ 明朝" w:eastAsia="ＭＳ 明朝" w:hAnsi="ＭＳ 明朝"/>
                <w:b/>
                <w:sz w:val="22"/>
                <w:szCs w:val="22"/>
              </w:rPr>
            </w:pPr>
            <w:r w:rsidRPr="00B22898">
              <w:rPr>
                <w:rFonts w:ascii="ＭＳ 明朝" w:eastAsia="ＭＳ 明朝" w:hAnsi="ＭＳ 明朝" w:hint="eastAsia"/>
                <w:b/>
                <w:sz w:val="22"/>
                <w:szCs w:val="22"/>
              </w:rPr>
              <w:t>目</w:t>
            </w:r>
            <w:r w:rsidRPr="00B22898">
              <w:rPr>
                <w:rFonts w:ascii="ＭＳ 明朝" w:eastAsia="ＭＳ 明朝" w:hAnsi="ＭＳ 明朝"/>
                <w:b/>
                <w:sz w:val="22"/>
                <w:szCs w:val="22"/>
              </w:rPr>
              <w:t xml:space="preserve"> </w:t>
            </w:r>
            <w:r w:rsidRPr="00B22898">
              <w:rPr>
                <w:rFonts w:ascii="ＭＳ 明朝" w:eastAsia="ＭＳ 明朝" w:hAnsi="ＭＳ 明朝" w:hint="eastAsia"/>
                <w:b/>
                <w:sz w:val="22"/>
                <w:szCs w:val="22"/>
              </w:rPr>
              <w:t>的</w:t>
            </w:r>
          </w:p>
        </w:tc>
        <w:tc>
          <w:tcPr>
            <w:tcW w:w="6498" w:type="dxa"/>
          </w:tcPr>
          <w:p w:rsidR="00B22898" w:rsidRPr="00B22898" w:rsidRDefault="00B22898" w:rsidP="00B22898">
            <w:pPr>
              <w:pStyle w:val="Default"/>
              <w:jc w:val="center"/>
              <w:rPr>
                <w:rFonts w:ascii="ＭＳ 明朝" w:eastAsia="ＭＳ 明朝" w:hAnsi="ＭＳ 明朝"/>
                <w:b/>
                <w:sz w:val="22"/>
                <w:szCs w:val="22"/>
              </w:rPr>
            </w:pPr>
            <w:r w:rsidRPr="00B22898">
              <w:rPr>
                <w:rFonts w:ascii="ＭＳ 明朝" w:eastAsia="ＭＳ 明朝" w:hAnsi="ＭＳ 明朝" w:hint="eastAsia"/>
                <w:b/>
                <w:sz w:val="22"/>
                <w:szCs w:val="22"/>
              </w:rPr>
              <w:t>防災資機材</w:t>
            </w:r>
          </w:p>
        </w:tc>
      </w:tr>
      <w:tr w:rsidR="00166CE8" w:rsidTr="00FF7E42">
        <w:tc>
          <w:tcPr>
            <w:tcW w:w="2491"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①</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情報収集・伝達用</w:t>
            </w:r>
            <w:r w:rsidRPr="00166CE8">
              <w:rPr>
                <w:rFonts w:ascii="ＭＳ 明朝" w:eastAsia="ＭＳ 明朝" w:hAnsi="ＭＳ 明朝"/>
                <w:sz w:val="22"/>
                <w:szCs w:val="22"/>
              </w:rPr>
              <w:t xml:space="preserve"> </w:t>
            </w:r>
          </w:p>
          <w:p w:rsidR="00166CE8" w:rsidRPr="00166CE8" w:rsidRDefault="00166CE8" w:rsidP="00532A20">
            <w:pPr>
              <w:pStyle w:val="Default"/>
              <w:ind w:right="220"/>
              <w:rPr>
                <w:rFonts w:ascii="ＭＳ 明朝" w:eastAsia="ＭＳ 明朝" w:hAnsi="ＭＳ 明朝" w:cs="ＭＳ..裡.."/>
                <w:sz w:val="22"/>
                <w:szCs w:val="22"/>
              </w:rPr>
            </w:pPr>
          </w:p>
        </w:tc>
        <w:tc>
          <w:tcPr>
            <w:tcW w:w="6498"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携帯用無線機、受令機、電池メガホン、携帯用ラジオ、腕章、</w:t>
            </w:r>
          </w:p>
          <w:p w:rsidR="00166CE8" w:rsidRPr="00166CE8" w:rsidRDefault="00166CE8" w:rsidP="00B22898">
            <w:pPr>
              <w:pStyle w:val="Default"/>
              <w:ind w:right="220"/>
              <w:rPr>
                <w:rFonts w:ascii="ＭＳ 明朝" w:eastAsia="ＭＳ 明朝" w:hAnsi="ＭＳ 明朝" w:cs="ＭＳ..裡.."/>
                <w:sz w:val="22"/>
                <w:szCs w:val="22"/>
              </w:rPr>
            </w:pPr>
            <w:r w:rsidRPr="00166CE8">
              <w:rPr>
                <w:rFonts w:ascii="ＭＳ 明朝" w:eastAsia="ＭＳ 明朝" w:hAnsi="ＭＳ 明朝" w:hint="eastAsia"/>
                <w:sz w:val="22"/>
                <w:szCs w:val="22"/>
              </w:rPr>
              <w:t>住宅地図、模造紙、メモ帳、油性マジック（安否・被害状況等、情報収集・提供の際に用いる筆記用具として）</w:t>
            </w:r>
            <w:r w:rsidR="00B22898">
              <w:rPr>
                <w:rFonts w:ascii="ＭＳ 明朝" w:eastAsia="ＭＳ 明朝" w:hAnsi="ＭＳ 明朝" w:hint="eastAsia"/>
                <w:sz w:val="22"/>
                <w:szCs w:val="22"/>
              </w:rPr>
              <w:t xml:space="preserve"> </w:t>
            </w:r>
            <w:r w:rsidRPr="00166CE8">
              <w:rPr>
                <w:rFonts w:ascii="ＭＳ 明朝" w:eastAsia="ＭＳ 明朝" w:hAnsi="ＭＳ 明朝" w:hint="eastAsia"/>
                <w:sz w:val="22"/>
                <w:szCs w:val="22"/>
              </w:rPr>
              <w:t>等</w:t>
            </w:r>
          </w:p>
        </w:tc>
      </w:tr>
      <w:tr w:rsidR="00166CE8" w:rsidTr="00FF7E42">
        <w:tc>
          <w:tcPr>
            <w:tcW w:w="2491"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②</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初期消火用</w:t>
            </w:r>
            <w:r w:rsidRPr="00166CE8">
              <w:rPr>
                <w:rFonts w:ascii="ＭＳ 明朝" w:eastAsia="ＭＳ 明朝" w:hAnsi="ＭＳ 明朝"/>
                <w:sz w:val="22"/>
                <w:szCs w:val="22"/>
              </w:rPr>
              <w:t xml:space="preserve"> </w:t>
            </w:r>
          </w:p>
          <w:p w:rsidR="00166CE8" w:rsidRPr="00166CE8" w:rsidRDefault="00166CE8" w:rsidP="00532A20">
            <w:pPr>
              <w:pStyle w:val="Default"/>
              <w:ind w:right="220"/>
              <w:rPr>
                <w:rFonts w:ascii="ＭＳ 明朝" w:eastAsia="ＭＳ 明朝" w:hAnsi="ＭＳ 明朝" w:cs="ＭＳ..裡.."/>
                <w:sz w:val="22"/>
                <w:szCs w:val="22"/>
              </w:rPr>
            </w:pPr>
          </w:p>
        </w:tc>
        <w:tc>
          <w:tcPr>
            <w:tcW w:w="6498"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可搬式動力ポンプ、可搬式散水装置、簡易防火水槽、ホース、スタンドパイプ、格納器具一式、街頭用消火器、防火衣、鳶口、ヘルメット、水バケツ、防火井戸</w:t>
            </w:r>
            <w:r w:rsidR="00B22898">
              <w:rPr>
                <w:rFonts w:ascii="ＭＳ 明朝" w:eastAsia="ＭＳ 明朝" w:hAnsi="ＭＳ 明朝" w:hint="eastAsia"/>
                <w:sz w:val="22"/>
                <w:szCs w:val="22"/>
              </w:rPr>
              <w:t xml:space="preserve"> </w:t>
            </w:r>
            <w:r w:rsidRPr="00166CE8">
              <w:rPr>
                <w:rFonts w:ascii="ＭＳ 明朝" w:eastAsia="ＭＳ 明朝" w:hAnsi="ＭＳ 明朝" w:hint="eastAsia"/>
                <w:sz w:val="22"/>
                <w:szCs w:val="22"/>
              </w:rPr>
              <w:t>等</w:t>
            </w:r>
            <w:r w:rsidRPr="00166CE8">
              <w:rPr>
                <w:rFonts w:ascii="ＭＳ 明朝" w:eastAsia="ＭＳ 明朝" w:hAnsi="ＭＳ 明朝"/>
                <w:sz w:val="22"/>
                <w:szCs w:val="22"/>
              </w:rPr>
              <w:t xml:space="preserve"> </w:t>
            </w:r>
          </w:p>
        </w:tc>
      </w:tr>
      <w:tr w:rsidR="00166CE8" w:rsidTr="00FF7E42">
        <w:tc>
          <w:tcPr>
            <w:tcW w:w="2491"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③</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水防用</w:t>
            </w:r>
            <w:r w:rsidRPr="00166CE8">
              <w:rPr>
                <w:rFonts w:ascii="ＭＳ 明朝" w:eastAsia="ＭＳ 明朝" w:hAnsi="ＭＳ 明朝"/>
                <w:sz w:val="22"/>
                <w:szCs w:val="22"/>
              </w:rPr>
              <w:t xml:space="preserve"> </w:t>
            </w:r>
          </w:p>
          <w:p w:rsidR="00166CE8" w:rsidRPr="00166CE8" w:rsidRDefault="00166CE8" w:rsidP="00532A20">
            <w:pPr>
              <w:pStyle w:val="Default"/>
              <w:ind w:right="220"/>
              <w:rPr>
                <w:rFonts w:ascii="ＭＳ 明朝" w:eastAsia="ＭＳ 明朝" w:hAnsi="ＭＳ 明朝" w:cs="ＭＳ..裡.."/>
                <w:sz w:val="22"/>
                <w:szCs w:val="22"/>
              </w:rPr>
            </w:pPr>
          </w:p>
        </w:tc>
        <w:tc>
          <w:tcPr>
            <w:tcW w:w="6498" w:type="dxa"/>
          </w:tcPr>
          <w:p w:rsidR="00166CE8" w:rsidRPr="00166CE8" w:rsidRDefault="00166CE8" w:rsidP="00B22898">
            <w:pPr>
              <w:pStyle w:val="Default"/>
              <w:rPr>
                <w:rFonts w:ascii="ＭＳ 明朝" w:eastAsia="ＭＳ 明朝" w:hAnsi="ＭＳ 明朝"/>
                <w:sz w:val="22"/>
                <w:szCs w:val="22"/>
              </w:rPr>
            </w:pPr>
            <w:r w:rsidRPr="00166CE8">
              <w:rPr>
                <w:rFonts w:ascii="ＭＳ 明朝" w:eastAsia="ＭＳ 明朝" w:hAnsi="ＭＳ 明朝" w:hint="eastAsia"/>
                <w:sz w:val="22"/>
                <w:szCs w:val="22"/>
              </w:rPr>
              <w:t>救命ボート、救命胴衣、防水シート、シャベル、ツルハシ、スコップ、ロープ、かけや、くい、土のう袋、ゴム手袋</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等</w:t>
            </w:r>
          </w:p>
        </w:tc>
      </w:tr>
      <w:tr w:rsidR="00166CE8" w:rsidTr="00FF7E42">
        <w:tc>
          <w:tcPr>
            <w:tcW w:w="2491"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④</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救出用</w:t>
            </w:r>
            <w:r w:rsidRPr="00166CE8">
              <w:rPr>
                <w:rFonts w:ascii="ＭＳ 明朝" w:eastAsia="ＭＳ 明朝" w:hAnsi="ＭＳ 明朝"/>
                <w:sz w:val="22"/>
                <w:szCs w:val="22"/>
              </w:rPr>
              <w:t xml:space="preserve"> </w:t>
            </w:r>
          </w:p>
          <w:p w:rsidR="00166CE8" w:rsidRPr="00166CE8" w:rsidRDefault="00166CE8" w:rsidP="00532A20">
            <w:pPr>
              <w:pStyle w:val="Default"/>
              <w:ind w:right="220"/>
              <w:rPr>
                <w:rFonts w:ascii="ＭＳ 明朝" w:eastAsia="ＭＳ 明朝" w:hAnsi="ＭＳ 明朝" w:cs="ＭＳ..裡.."/>
                <w:sz w:val="22"/>
                <w:szCs w:val="22"/>
              </w:rPr>
            </w:pPr>
          </w:p>
        </w:tc>
        <w:tc>
          <w:tcPr>
            <w:tcW w:w="6498" w:type="dxa"/>
          </w:tcPr>
          <w:p w:rsidR="00166CE8" w:rsidRPr="00166CE8" w:rsidRDefault="00166CE8" w:rsidP="00B22898">
            <w:pPr>
              <w:pStyle w:val="Default"/>
              <w:rPr>
                <w:rFonts w:ascii="ＭＳ 明朝" w:eastAsia="ＭＳ 明朝" w:hAnsi="ＭＳ 明朝"/>
                <w:sz w:val="22"/>
                <w:szCs w:val="22"/>
              </w:rPr>
            </w:pPr>
            <w:r w:rsidRPr="00166CE8">
              <w:rPr>
                <w:rFonts w:ascii="ＭＳ 明朝" w:eastAsia="ＭＳ 明朝" w:hAnsi="ＭＳ 明朝" w:hint="eastAsia"/>
                <w:sz w:val="22"/>
                <w:szCs w:val="22"/>
              </w:rPr>
              <w:t>バール、はしご、のこぎり、スコップ、なた、ジャッキ、ペンチ、ハンマー、ロープ、チェーンソー、エンジンカッター、チェーンブロック、油圧式救助器具、可搬式ウィンチ、防煙・防塵マスク</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等</w:t>
            </w:r>
          </w:p>
        </w:tc>
      </w:tr>
      <w:tr w:rsidR="00166CE8" w:rsidTr="00FF7E42">
        <w:tc>
          <w:tcPr>
            <w:tcW w:w="2491"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⑤</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救護用</w:t>
            </w:r>
            <w:r w:rsidRPr="00166CE8">
              <w:rPr>
                <w:rFonts w:ascii="ＭＳ 明朝" w:eastAsia="ＭＳ 明朝" w:hAnsi="ＭＳ 明朝"/>
                <w:sz w:val="22"/>
                <w:szCs w:val="22"/>
              </w:rPr>
              <w:t xml:space="preserve"> </w:t>
            </w:r>
          </w:p>
        </w:tc>
        <w:tc>
          <w:tcPr>
            <w:tcW w:w="6498" w:type="dxa"/>
          </w:tcPr>
          <w:p w:rsidR="00166CE8" w:rsidRPr="00166CE8" w:rsidRDefault="00166CE8" w:rsidP="00B22898">
            <w:pPr>
              <w:pStyle w:val="Default"/>
              <w:rPr>
                <w:rFonts w:ascii="ＭＳ 明朝" w:eastAsia="ＭＳ 明朝" w:hAnsi="ＭＳ 明朝"/>
                <w:sz w:val="22"/>
                <w:szCs w:val="22"/>
              </w:rPr>
            </w:pPr>
            <w:r w:rsidRPr="00166CE8">
              <w:rPr>
                <w:rFonts w:ascii="ＭＳ 明朝" w:eastAsia="ＭＳ 明朝" w:hAnsi="ＭＳ 明朝" w:hint="eastAsia"/>
                <w:sz w:val="22"/>
                <w:szCs w:val="22"/>
              </w:rPr>
              <w:t>担架、救急箱、テント、毛布、シート、簡易ベッド</w:t>
            </w:r>
            <w:r w:rsidR="005F0F98">
              <w:rPr>
                <w:rFonts w:ascii="ＭＳ 明朝" w:eastAsia="ＭＳ 明朝" w:hAnsi="ＭＳ 明朝" w:hint="eastAsia"/>
                <w:sz w:val="22"/>
                <w:szCs w:val="22"/>
              </w:rPr>
              <w:t xml:space="preserve"> </w:t>
            </w:r>
            <w:r w:rsidRPr="00166CE8">
              <w:rPr>
                <w:rFonts w:ascii="ＭＳ 明朝" w:eastAsia="ＭＳ 明朝" w:hAnsi="ＭＳ 明朝" w:hint="eastAsia"/>
                <w:sz w:val="22"/>
                <w:szCs w:val="22"/>
              </w:rPr>
              <w:t>等</w:t>
            </w:r>
            <w:r w:rsidRPr="00166CE8">
              <w:rPr>
                <w:rFonts w:ascii="ＭＳ 明朝" w:eastAsia="ＭＳ 明朝" w:hAnsi="ＭＳ 明朝"/>
                <w:sz w:val="22"/>
                <w:szCs w:val="22"/>
              </w:rPr>
              <w:t xml:space="preserve"> </w:t>
            </w:r>
          </w:p>
        </w:tc>
      </w:tr>
      <w:tr w:rsidR="00166CE8" w:rsidTr="00FF7E42">
        <w:tc>
          <w:tcPr>
            <w:tcW w:w="2491"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⑥</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避難所・避難用</w:t>
            </w:r>
            <w:r w:rsidRPr="00166CE8">
              <w:rPr>
                <w:rFonts w:ascii="ＭＳ 明朝" w:eastAsia="ＭＳ 明朝" w:hAnsi="ＭＳ 明朝"/>
                <w:sz w:val="22"/>
                <w:szCs w:val="22"/>
              </w:rPr>
              <w:t xml:space="preserve"> </w:t>
            </w:r>
          </w:p>
          <w:p w:rsidR="00166CE8" w:rsidRPr="00166CE8" w:rsidRDefault="00166CE8" w:rsidP="00166CE8">
            <w:pPr>
              <w:pStyle w:val="Default"/>
              <w:rPr>
                <w:rFonts w:ascii="ＭＳ 明朝" w:eastAsia="ＭＳ 明朝" w:hAnsi="ＭＳ 明朝"/>
                <w:sz w:val="22"/>
                <w:szCs w:val="22"/>
              </w:rPr>
            </w:pPr>
          </w:p>
        </w:tc>
        <w:tc>
          <w:tcPr>
            <w:tcW w:w="6498" w:type="dxa"/>
          </w:tcPr>
          <w:p w:rsidR="00166CE8" w:rsidRPr="00166CE8" w:rsidRDefault="00166CE8" w:rsidP="00B22898">
            <w:pPr>
              <w:pStyle w:val="Default"/>
              <w:rPr>
                <w:rFonts w:ascii="ＭＳ 明朝" w:eastAsia="ＭＳ 明朝" w:hAnsi="ＭＳ 明朝"/>
                <w:sz w:val="22"/>
                <w:szCs w:val="22"/>
              </w:rPr>
            </w:pPr>
            <w:r w:rsidRPr="00166CE8">
              <w:rPr>
                <w:rFonts w:ascii="ＭＳ 明朝" w:eastAsia="ＭＳ 明朝" w:hAnsi="ＭＳ 明朝" w:hint="eastAsia"/>
                <w:sz w:val="22"/>
                <w:szCs w:val="22"/>
              </w:rPr>
              <w:lastRenderedPageBreak/>
              <w:t>リヤカー、車いす用避難器具、発電機、警報器具、携帯用投光</w:t>
            </w:r>
            <w:r w:rsidRPr="00166CE8">
              <w:rPr>
                <w:rFonts w:ascii="ＭＳ 明朝" w:eastAsia="ＭＳ 明朝" w:hAnsi="ＭＳ 明朝" w:hint="eastAsia"/>
                <w:sz w:val="22"/>
                <w:szCs w:val="22"/>
              </w:rPr>
              <w:lastRenderedPageBreak/>
              <w:t>器、標識板、標旗、強力ライト、簡易（携帯）トイレ、寝袋、組立式シャワー</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等</w:t>
            </w:r>
          </w:p>
        </w:tc>
      </w:tr>
      <w:tr w:rsidR="00166CE8" w:rsidTr="00FF7E42">
        <w:tc>
          <w:tcPr>
            <w:tcW w:w="2491"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lastRenderedPageBreak/>
              <w:t>⑦</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給食・給水用</w:t>
            </w:r>
            <w:r w:rsidRPr="00166CE8">
              <w:rPr>
                <w:rFonts w:ascii="ＭＳ 明朝" w:eastAsia="ＭＳ 明朝" w:hAnsi="ＭＳ 明朝"/>
                <w:sz w:val="22"/>
                <w:szCs w:val="22"/>
              </w:rPr>
              <w:t xml:space="preserve"> </w:t>
            </w:r>
          </w:p>
          <w:p w:rsidR="00166CE8" w:rsidRPr="00166CE8" w:rsidRDefault="00166CE8" w:rsidP="00166CE8">
            <w:pPr>
              <w:pStyle w:val="Default"/>
              <w:rPr>
                <w:rFonts w:ascii="ＭＳ 明朝" w:eastAsia="ＭＳ 明朝" w:hAnsi="ＭＳ 明朝"/>
                <w:sz w:val="22"/>
                <w:szCs w:val="22"/>
              </w:rPr>
            </w:pPr>
          </w:p>
        </w:tc>
        <w:tc>
          <w:tcPr>
            <w:tcW w:w="6498"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炊飯装置、鍋、こんろ、ガスボンベ、給水タンク、緊急用ろ水装置、飲料用水槽</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等</w:t>
            </w:r>
            <w:r w:rsidRPr="00166CE8">
              <w:rPr>
                <w:rFonts w:ascii="ＭＳ 明朝" w:eastAsia="ＭＳ 明朝" w:hAnsi="ＭＳ 明朝"/>
                <w:sz w:val="22"/>
                <w:szCs w:val="22"/>
              </w:rPr>
              <w:t xml:space="preserve"> </w:t>
            </w:r>
          </w:p>
        </w:tc>
      </w:tr>
      <w:tr w:rsidR="00166CE8" w:rsidTr="00FF7E42">
        <w:tc>
          <w:tcPr>
            <w:tcW w:w="2491"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⑧</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訓練・防災教育用</w:t>
            </w:r>
            <w:r w:rsidRPr="00166CE8">
              <w:rPr>
                <w:rFonts w:ascii="ＭＳ 明朝" w:eastAsia="ＭＳ 明朝" w:hAnsi="ＭＳ 明朝"/>
                <w:sz w:val="22"/>
                <w:szCs w:val="22"/>
              </w:rPr>
              <w:t xml:space="preserve"> </w:t>
            </w:r>
          </w:p>
          <w:p w:rsidR="00166CE8" w:rsidRPr="00166CE8" w:rsidRDefault="00166CE8" w:rsidP="00166CE8">
            <w:pPr>
              <w:pStyle w:val="Default"/>
              <w:rPr>
                <w:rFonts w:ascii="ＭＳ 明朝" w:eastAsia="ＭＳ 明朝" w:hAnsi="ＭＳ 明朝"/>
                <w:sz w:val="22"/>
                <w:szCs w:val="22"/>
              </w:rPr>
            </w:pPr>
          </w:p>
        </w:tc>
        <w:tc>
          <w:tcPr>
            <w:tcW w:w="6498"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模擬消火訓練装置、放送機器、</w:t>
            </w:r>
            <w:r w:rsidRPr="00166CE8">
              <w:rPr>
                <w:rFonts w:ascii="ＭＳ 明朝" w:eastAsia="ＭＳ 明朝" w:hAnsi="ＭＳ 明朝"/>
                <w:sz w:val="22"/>
                <w:szCs w:val="22"/>
              </w:rPr>
              <w:t>119</w:t>
            </w:r>
            <w:r w:rsidRPr="00166CE8">
              <w:rPr>
                <w:rFonts w:ascii="ＭＳ 明朝" w:eastAsia="ＭＳ 明朝" w:hAnsi="ＭＳ 明朝" w:hint="eastAsia"/>
                <w:sz w:val="22"/>
                <w:szCs w:val="22"/>
              </w:rPr>
              <w:t>番訓練用装置、組み立て式水槽、煙霧機、視聴覚機器（ビデオ・映写機等）、火災実験装置、訓練用消火器、心肺蘇生用訓練人形、住宅用訓練火災警報器</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等</w:t>
            </w:r>
            <w:r w:rsidRPr="00166CE8">
              <w:rPr>
                <w:rFonts w:ascii="ＭＳ 明朝" w:eastAsia="ＭＳ 明朝" w:hAnsi="ＭＳ 明朝"/>
                <w:sz w:val="22"/>
                <w:szCs w:val="22"/>
              </w:rPr>
              <w:t xml:space="preserve"> </w:t>
            </w:r>
          </w:p>
        </w:tc>
      </w:tr>
      <w:tr w:rsidR="00166CE8" w:rsidTr="00FF7E42">
        <w:tc>
          <w:tcPr>
            <w:tcW w:w="2491"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⑨</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その他</w:t>
            </w:r>
            <w:r w:rsidRPr="00166CE8">
              <w:rPr>
                <w:rFonts w:ascii="ＭＳ 明朝" w:eastAsia="ＭＳ 明朝" w:hAnsi="ＭＳ 明朝"/>
                <w:sz w:val="22"/>
                <w:szCs w:val="22"/>
              </w:rPr>
              <w:t xml:space="preserve"> </w:t>
            </w:r>
          </w:p>
          <w:p w:rsidR="00166CE8" w:rsidRPr="00166CE8" w:rsidRDefault="00166CE8" w:rsidP="00166CE8">
            <w:pPr>
              <w:pStyle w:val="Default"/>
              <w:rPr>
                <w:rFonts w:ascii="ＭＳ 明朝" w:eastAsia="ＭＳ 明朝" w:hAnsi="ＭＳ 明朝"/>
                <w:sz w:val="22"/>
                <w:szCs w:val="22"/>
              </w:rPr>
            </w:pPr>
          </w:p>
        </w:tc>
        <w:tc>
          <w:tcPr>
            <w:tcW w:w="6498" w:type="dxa"/>
          </w:tcPr>
          <w:p w:rsidR="00166CE8" w:rsidRPr="00166CE8" w:rsidRDefault="00166CE8" w:rsidP="00166CE8">
            <w:pPr>
              <w:pStyle w:val="Default"/>
              <w:rPr>
                <w:rFonts w:ascii="ＭＳ 明朝" w:eastAsia="ＭＳ 明朝" w:hAnsi="ＭＳ 明朝"/>
                <w:sz w:val="22"/>
                <w:szCs w:val="22"/>
              </w:rPr>
            </w:pPr>
            <w:r w:rsidRPr="00166CE8">
              <w:rPr>
                <w:rFonts w:ascii="ＭＳ 明朝" w:eastAsia="ＭＳ 明朝" w:hAnsi="ＭＳ 明朝" w:hint="eastAsia"/>
                <w:sz w:val="22"/>
                <w:szCs w:val="22"/>
              </w:rPr>
              <w:t>簡易資機材倉庫、ビニールシート、携帯電話機用充電器、除雪機</w:t>
            </w:r>
            <w:r w:rsidRPr="00166CE8">
              <w:rPr>
                <w:rFonts w:ascii="ＭＳ 明朝" w:eastAsia="ＭＳ 明朝" w:hAnsi="ＭＳ 明朝"/>
                <w:sz w:val="22"/>
                <w:szCs w:val="22"/>
              </w:rPr>
              <w:t xml:space="preserve"> </w:t>
            </w:r>
            <w:r w:rsidRPr="00166CE8">
              <w:rPr>
                <w:rFonts w:ascii="ＭＳ 明朝" w:eastAsia="ＭＳ 明朝" w:hAnsi="ＭＳ 明朝" w:hint="eastAsia"/>
                <w:sz w:val="22"/>
                <w:szCs w:val="22"/>
              </w:rPr>
              <w:t>等</w:t>
            </w:r>
            <w:r w:rsidRPr="00166CE8">
              <w:rPr>
                <w:rFonts w:ascii="ＭＳ 明朝" w:eastAsia="ＭＳ 明朝" w:hAnsi="ＭＳ 明朝"/>
                <w:sz w:val="22"/>
                <w:szCs w:val="22"/>
              </w:rPr>
              <w:t xml:space="preserve"> </w:t>
            </w:r>
          </w:p>
        </w:tc>
      </w:tr>
    </w:tbl>
    <w:p w:rsidR="00166CE8" w:rsidRPr="00532A20" w:rsidRDefault="00166CE8" w:rsidP="00532A20">
      <w:pPr>
        <w:pStyle w:val="Default"/>
        <w:ind w:left="220" w:right="220"/>
        <w:rPr>
          <w:rFonts w:ascii="ＭＳ 明朝" w:eastAsia="ＭＳ 明朝" w:hAnsi="ＭＳ 明朝" w:cs="ＭＳ..裡.."/>
          <w:sz w:val="22"/>
          <w:szCs w:val="22"/>
        </w:rPr>
      </w:pPr>
    </w:p>
    <w:p w:rsidR="00532A20" w:rsidRPr="00532A20" w:rsidRDefault="00532A20" w:rsidP="00532A20">
      <w:pPr>
        <w:pStyle w:val="Default"/>
        <w:ind w:left="220" w:right="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w:t>
      </w:r>
      <w:r w:rsidRPr="00532A20">
        <w:rPr>
          <w:rFonts w:ascii="ＭＳ 明朝" w:eastAsia="ＭＳ 明朝" w:hAnsi="ＭＳ 明朝" w:cs="ＭＳ..裡.."/>
          <w:sz w:val="22"/>
          <w:szCs w:val="22"/>
        </w:rPr>
        <w:t>2</w:t>
      </w:r>
      <w:r w:rsidRPr="00532A20">
        <w:rPr>
          <w:rFonts w:ascii="ＭＳ 明朝" w:eastAsia="ＭＳ 明朝" w:hAnsi="ＭＳ 明朝" w:cs="ＭＳ..裡.." w:hint="eastAsia"/>
          <w:sz w:val="22"/>
          <w:szCs w:val="22"/>
        </w:rPr>
        <w:t>）定期点検</w:t>
      </w:r>
      <w:r w:rsidRPr="00532A20">
        <w:rPr>
          <w:rFonts w:ascii="ＭＳ 明朝" w:eastAsia="ＭＳ 明朝" w:hAnsi="ＭＳ 明朝" w:cs="ＭＳ..裡.."/>
          <w:sz w:val="22"/>
          <w:szCs w:val="22"/>
        </w:rPr>
        <w:t xml:space="preserve"> </w:t>
      </w:r>
    </w:p>
    <w:p w:rsidR="000C50D6" w:rsidRDefault="00532A20" w:rsidP="005F0F98">
      <w:pPr>
        <w:pStyle w:val="Default"/>
        <w:ind w:left="220" w:right="220" w:firstLineChars="100" w:firstLine="220"/>
        <w:rPr>
          <w:rFonts w:ascii="ＭＳ 明朝" w:eastAsia="ＭＳ 明朝" w:hAnsi="ＭＳ 明朝" w:cs="ＭＳ..裡.."/>
          <w:sz w:val="22"/>
          <w:szCs w:val="22"/>
        </w:rPr>
      </w:pPr>
      <w:r w:rsidRPr="00532A20">
        <w:rPr>
          <w:rFonts w:ascii="ＭＳ 明朝" w:eastAsia="ＭＳ 明朝" w:hAnsi="ＭＳ 明朝" w:cs="ＭＳ..裡.." w:hint="eastAsia"/>
          <w:sz w:val="22"/>
          <w:szCs w:val="22"/>
        </w:rPr>
        <w:t>毎年○月第○</w:t>
      </w:r>
      <w:r w:rsidRPr="00532A20">
        <w:rPr>
          <w:rFonts w:ascii="ＭＳ 明朝" w:eastAsia="ＭＳ 明朝" w:hAnsi="ＭＳ 明朝" w:cs="ＭＳ..裡.."/>
          <w:sz w:val="22"/>
          <w:szCs w:val="22"/>
        </w:rPr>
        <w:t xml:space="preserve"> </w:t>
      </w:r>
      <w:r w:rsidRPr="00532A20">
        <w:rPr>
          <w:rFonts w:ascii="ＭＳ 明朝" w:eastAsia="ＭＳ 明朝" w:hAnsi="ＭＳ 明朝" w:cs="ＭＳ..裡.." w:hint="eastAsia"/>
          <w:sz w:val="22"/>
          <w:szCs w:val="22"/>
        </w:rPr>
        <w:t>○曜日を全資機材の点検日とする。</w:t>
      </w:r>
    </w:p>
    <w:p w:rsidR="00603C28" w:rsidRDefault="00603C28" w:rsidP="00532A20">
      <w:pPr>
        <w:pStyle w:val="Default"/>
        <w:ind w:left="220" w:right="220"/>
        <w:rPr>
          <w:rFonts w:ascii="ＭＳ 明朝" w:eastAsia="ＭＳ 明朝" w:hAnsi="ＭＳ 明朝" w:cs="ＭＳ..裡.."/>
          <w:sz w:val="22"/>
          <w:szCs w:val="22"/>
        </w:rPr>
      </w:pPr>
    </w:p>
    <w:sectPr w:rsidR="00603C28" w:rsidSect="007D42A9">
      <w:footerReference w:type="default" r:id="rId7"/>
      <w:pgSz w:w="11906" w:h="16838"/>
      <w:pgMar w:top="1134" w:right="1021" w:bottom="1134"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D3" w:rsidRDefault="00944AD3" w:rsidP="009E7951">
      <w:r>
        <w:separator/>
      </w:r>
    </w:p>
  </w:endnote>
  <w:endnote w:type="continuationSeparator" w:id="0">
    <w:p w:rsidR="00944AD3" w:rsidRDefault="00944AD3" w:rsidP="009E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裡..">
    <w:altName w:val="ＤＦＰ平成ゴシック体W5"/>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裡..">
    <w:altName w:val="ＭＳ 明朝"/>
    <w:panose1 w:val="00000000000000000000"/>
    <w:charset w:val="80"/>
    <w:family w:val="roman"/>
    <w:notTrueType/>
    <w:pitch w:val="default"/>
    <w:sig w:usb0="00000001" w:usb1="08070000" w:usb2="00000010" w:usb3="00000000" w:csb0="00020000" w:csb1="00000000"/>
  </w:font>
  <w:font w:name="t.....">
    <w:altName w:val="ＤＦＰ平成ゴシック体W5"/>
    <w:panose1 w:val="00000000000000000000"/>
    <w:charset w:val="80"/>
    <w:family w:val="swiss"/>
    <w:notTrueType/>
    <w:pitch w:val="default"/>
    <w:sig w:usb0="00000001" w:usb1="08070000" w:usb2="00000010" w:usb3="00000000" w:csb0="00020000" w:csb1="00000000"/>
  </w:font>
  <w:font w:name="ＭＳw...">
    <w:altName w:val="ＤＦＰ平成ゴシック体W5"/>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026225"/>
      <w:docPartObj>
        <w:docPartGallery w:val="Page Numbers (Bottom of Page)"/>
        <w:docPartUnique/>
      </w:docPartObj>
    </w:sdtPr>
    <w:sdtEndPr/>
    <w:sdtContent>
      <w:p w:rsidR="009E7951" w:rsidRDefault="009E7951">
        <w:pPr>
          <w:pStyle w:val="a6"/>
          <w:jc w:val="center"/>
        </w:pPr>
        <w:r>
          <w:fldChar w:fldCharType="begin"/>
        </w:r>
        <w:r>
          <w:instrText>PAGE   \* MERGEFORMAT</w:instrText>
        </w:r>
        <w:r>
          <w:fldChar w:fldCharType="separate"/>
        </w:r>
        <w:r w:rsidR="00B7614E" w:rsidRPr="00B7614E">
          <w:rPr>
            <w:noProof/>
            <w:lang w:val="ja-JP"/>
          </w:rPr>
          <w:t>5</w:t>
        </w:r>
        <w:r>
          <w:fldChar w:fldCharType="end"/>
        </w:r>
      </w:p>
    </w:sdtContent>
  </w:sdt>
  <w:p w:rsidR="009E7951" w:rsidRDefault="009E79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D3" w:rsidRDefault="00944AD3" w:rsidP="009E7951">
      <w:r>
        <w:separator/>
      </w:r>
    </w:p>
  </w:footnote>
  <w:footnote w:type="continuationSeparator" w:id="0">
    <w:p w:rsidR="00944AD3" w:rsidRDefault="00944AD3" w:rsidP="009E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5E"/>
    <w:rsid w:val="00062CB8"/>
    <w:rsid w:val="000A036C"/>
    <w:rsid w:val="000C50D6"/>
    <w:rsid w:val="00141F5E"/>
    <w:rsid w:val="00166CE8"/>
    <w:rsid w:val="00184573"/>
    <w:rsid w:val="00230F39"/>
    <w:rsid w:val="00532A20"/>
    <w:rsid w:val="005F0F98"/>
    <w:rsid w:val="00603C28"/>
    <w:rsid w:val="00607815"/>
    <w:rsid w:val="006A7262"/>
    <w:rsid w:val="006C42F3"/>
    <w:rsid w:val="007D42A9"/>
    <w:rsid w:val="0086515F"/>
    <w:rsid w:val="00907736"/>
    <w:rsid w:val="00944AD3"/>
    <w:rsid w:val="00947D5D"/>
    <w:rsid w:val="009E7951"/>
    <w:rsid w:val="00B22898"/>
    <w:rsid w:val="00B7614E"/>
    <w:rsid w:val="00D8423C"/>
    <w:rsid w:val="00F34C45"/>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CB90BF-66B9-44D5-B66F-88F3BDFD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2A20"/>
    <w:pPr>
      <w:widowControl w:val="0"/>
      <w:autoSpaceDE w:val="0"/>
      <w:autoSpaceDN w:val="0"/>
      <w:adjustRightInd w:val="0"/>
    </w:pPr>
    <w:rPr>
      <w:rFonts w:ascii="....裡.." w:eastAsia="....裡.." w:cs="....裡.."/>
      <w:color w:val="000000"/>
      <w:kern w:val="0"/>
      <w:sz w:val="24"/>
      <w:szCs w:val="24"/>
    </w:rPr>
  </w:style>
  <w:style w:type="table" w:styleId="a3">
    <w:name w:val="Table Grid"/>
    <w:basedOn w:val="a1"/>
    <w:uiPriority w:val="39"/>
    <w:rsid w:val="0016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951"/>
    <w:pPr>
      <w:tabs>
        <w:tab w:val="center" w:pos="4252"/>
        <w:tab w:val="right" w:pos="8504"/>
      </w:tabs>
      <w:snapToGrid w:val="0"/>
    </w:pPr>
  </w:style>
  <w:style w:type="character" w:customStyle="1" w:styleId="a5">
    <w:name w:val="ヘッダー (文字)"/>
    <w:basedOn w:val="a0"/>
    <w:link w:val="a4"/>
    <w:uiPriority w:val="99"/>
    <w:rsid w:val="009E7951"/>
  </w:style>
  <w:style w:type="paragraph" w:styleId="a6">
    <w:name w:val="footer"/>
    <w:basedOn w:val="a"/>
    <w:link w:val="a7"/>
    <w:uiPriority w:val="99"/>
    <w:unhideWhenUsed/>
    <w:rsid w:val="009E7951"/>
    <w:pPr>
      <w:tabs>
        <w:tab w:val="center" w:pos="4252"/>
        <w:tab w:val="right" w:pos="8504"/>
      </w:tabs>
      <w:snapToGrid w:val="0"/>
    </w:pPr>
  </w:style>
  <w:style w:type="character" w:customStyle="1" w:styleId="a7">
    <w:name w:val="フッター (文字)"/>
    <w:basedOn w:val="a0"/>
    <w:link w:val="a6"/>
    <w:uiPriority w:val="99"/>
    <w:rsid w:val="009E7951"/>
  </w:style>
  <w:style w:type="paragraph" w:styleId="a8">
    <w:name w:val="Balloon Text"/>
    <w:basedOn w:val="a"/>
    <w:link w:val="a9"/>
    <w:uiPriority w:val="99"/>
    <w:semiHidden/>
    <w:unhideWhenUsed/>
    <w:rsid w:val="00D842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F2AE-2C0C-4F8A-B965-7B5C985C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2018-09-25T07:19:00Z</cp:lastPrinted>
  <dcterms:created xsi:type="dcterms:W3CDTF">2018-09-25T06:11:00Z</dcterms:created>
  <dcterms:modified xsi:type="dcterms:W3CDTF">2018-10-03T06:08:00Z</dcterms:modified>
</cp:coreProperties>
</file>