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9DA4" w14:textId="77777777" w:rsidR="00631C1D" w:rsidRDefault="00631C1D" w:rsidP="00631C1D">
      <w:pPr>
        <w:spacing w:beforeLines="50" w:before="180"/>
        <w:jc w:val="center"/>
        <w:rPr>
          <w:rFonts w:ascii="UD デジタル 教科書体 NK-B" w:eastAsia="UD デジタル 教科書体 NK-B" w:hAnsi="HG丸ｺﾞｼｯｸM-PRO"/>
          <w:b/>
          <w:bCs/>
          <w:sz w:val="32"/>
          <w:szCs w:val="32"/>
        </w:rPr>
      </w:pPr>
    </w:p>
    <w:p w14:paraId="30CC2EDD" w14:textId="56BE1C89" w:rsidR="00631C1D" w:rsidRPr="00631C1D" w:rsidRDefault="00597CA9" w:rsidP="00631C1D">
      <w:pPr>
        <w:spacing w:beforeLines="50" w:before="180"/>
        <w:jc w:val="center"/>
        <w:rPr>
          <w:rFonts w:ascii="UD デジタル 教科書体 NK-B" w:eastAsia="UD デジタル 教科書体 NK-B" w:hAnsi="HG丸ｺﾞｼｯｸM-PRO"/>
          <w:b/>
          <w:bCs/>
          <w:sz w:val="32"/>
          <w:szCs w:val="32"/>
        </w:rPr>
      </w:pPr>
      <w:r w:rsidRPr="00E10427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「柳井地域</w:t>
      </w:r>
      <w:r w:rsidR="00631C1D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子育て応援就職</w:t>
      </w:r>
      <w:r w:rsidRPr="00E10427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フェア参加希望票」</w:t>
      </w:r>
    </w:p>
    <w:p w14:paraId="59C382DF" w14:textId="77777777" w:rsidR="00631C1D" w:rsidRDefault="00631C1D" w:rsidP="009741C1">
      <w:pPr>
        <w:ind w:firstLineChars="2500" w:firstLine="5000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9611" w:type="dxa"/>
        <w:tblLook w:val="04A0" w:firstRow="1" w:lastRow="0" w:firstColumn="1" w:lastColumn="0" w:noHBand="0" w:noVBand="1"/>
      </w:tblPr>
      <w:tblGrid>
        <w:gridCol w:w="2259"/>
        <w:gridCol w:w="7352"/>
      </w:tblGrid>
      <w:tr w:rsidR="00631C1D" w14:paraId="3FF147B8" w14:textId="77777777" w:rsidTr="00631C1D">
        <w:trPr>
          <w:trHeight w:val="560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74446522" w14:textId="2EA3D584" w:rsidR="00631C1D" w:rsidRPr="00631C1D" w:rsidRDefault="00631C1D" w:rsidP="00631C1D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631C1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事業所名</w:t>
            </w:r>
          </w:p>
        </w:tc>
        <w:tc>
          <w:tcPr>
            <w:tcW w:w="7352" w:type="dxa"/>
            <w:vAlign w:val="center"/>
          </w:tcPr>
          <w:p w14:paraId="7EE8B193" w14:textId="77777777" w:rsidR="00631C1D" w:rsidRDefault="00631C1D" w:rsidP="00631C1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31C1D" w14:paraId="523FAFBF" w14:textId="77777777" w:rsidTr="00631C1D">
        <w:trPr>
          <w:trHeight w:val="824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23A6FE1F" w14:textId="1BB271D5" w:rsidR="00631C1D" w:rsidRPr="00631C1D" w:rsidRDefault="00631C1D" w:rsidP="00631C1D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631C1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7352" w:type="dxa"/>
          </w:tcPr>
          <w:p w14:paraId="7B6B000F" w14:textId="77777777" w:rsidR="00631C1D" w:rsidRDefault="00631C1D" w:rsidP="00631C1D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586FC0AE" w14:textId="0CAE9700" w:rsidR="00631C1D" w:rsidRDefault="00631C1D" w:rsidP="00631C1D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</w:tc>
      </w:tr>
      <w:tr w:rsidR="00631C1D" w14:paraId="74B68CB2" w14:textId="77777777" w:rsidTr="00631C1D">
        <w:trPr>
          <w:trHeight w:val="560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797A6185" w14:textId="066D3AFB" w:rsidR="00631C1D" w:rsidRPr="00631C1D" w:rsidRDefault="00631C1D" w:rsidP="00631C1D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631C1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担当者名</w:t>
            </w:r>
          </w:p>
        </w:tc>
        <w:tc>
          <w:tcPr>
            <w:tcW w:w="7352" w:type="dxa"/>
            <w:vAlign w:val="center"/>
          </w:tcPr>
          <w:p w14:paraId="66FC3628" w14:textId="05597F1E" w:rsidR="00631C1D" w:rsidRDefault="00631C1D" w:rsidP="00631C1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729B" w14:paraId="44C6D6E9" w14:textId="77777777" w:rsidTr="00631C1D">
        <w:trPr>
          <w:trHeight w:val="560"/>
        </w:trPr>
        <w:tc>
          <w:tcPr>
            <w:tcW w:w="2259" w:type="dxa"/>
            <w:vMerge w:val="restart"/>
            <w:shd w:val="clear" w:color="auto" w:fill="D9D9D9" w:themeFill="background1" w:themeFillShade="D9"/>
            <w:vAlign w:val="center"/>
          </w:tcPr>
          <w:p w14:paraId="213D04ED" w14:textId="3B49D172" w:rsidR="0093729B" w:rsidRPr="00631C1D" w:rsidRDefault="0093729B" w:rsidP="00631C1D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連絡先</w:t>
            </w:r>
          </w:p>
        </w:tc>
        <w:tc>
          <w:tcPr>
            <w:tcW w:w="7352" w:type="dxa"/>
            <w:vAlign w:val="center"/>
          </w:tcPr>
          <w:p w14:paraId="3CF2AC40" w14:textId="7E90F309" w:rsidR="0093729B" w:rsidRDefault="0093729B" w:rsidP="00631C1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</w:tr>
      <w:tr w:rsidR="0093729B" w14:paraId="6606FAFD" w14:textId="77777777" w:rsidTr="00631C1D">
        <w:trPr>
          <w:trHeight w:val="560"/>
        </w:trPr>
        <w:tc>
          <w:tcPr>
            <w:tcW w:w="2259" w:type="dxa"/>
            <w:vMerge/>
            <w:shd w:val="clear" w:color="auto" w:fill="D9D9D9" w:themeFill="background1" w:themeFillShade="D9"/>
            <w:vAlign w:val="center"/>
          </w:tcPr>
          <w:p w14:paraId="45021908" w14:textId="77777777" w:rsidR="0093729B" w:rsidRPr="00631C1D" w:rsidRDefault="0093729B" w:rsidP="00631C1D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</w:pPr>
          </w:p>
        </w:tc>
        <w:tc>
          <w:tcPr>
            <w:tcW w:w="7352" w:type="dxa"/>
            <w:vAlign w:val="center"/>
          </w:tcPr>
          <w:p w14:paraId="7C871A40" w14:textId="50A636BD" w:rsidR="0093729B" w:rsidRDefault="0093729B" w:rsidP="00631C1D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ﾒｰﾙｱﾄﾞﾚｽ</w:t>
            </w:r>
          </w:p>
        </w:tc>
      </w:tr>
      <w:tr w:rsidR="00631C1D" w14:paraId="575766C9" w14:textId="77777777" w:rsidTr="00631C1D">
        <w:trPr>
          <w:trHeight w:val="560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301F93D" w14:textId="2E04B358" w:rsidR="00631C1D" w:rsidRPr="00631C1D" w:rsidRDefault="00631C1D" w:rsidP="00631C1D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631C1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ブースへの電源配線</w:t>
            </w:r>
          </w:p>
        </w:tc>
        <w:tc>
          <w:tcPr>
            <w:tcW w:w="7352" w:type="dxa"/>
            <w:vAlign w:val="center"/>
          </w:tcPr>
          <w:p w14:paraId="4DC345BE" w14:textId="77777777" w:rsidR="00631C1D" w:rsidRDefault="00631C1D" w:rsidP="00631C1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31C1D" w14:paraId="6B63E61A" w14:textId="77777777" w:rsidTr="00631C1D">
        <w:trPr>
          <w:trHeight w:val="537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7CAE0ED2" w14:textId="04BDD419" w:rsidR="00631C1D" w:rsidRPr="00631C1D" w:rsidRDefault="00631C1D" w:rsidP="00631C1D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631C1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当日の参加人数</w:t>
            </w:r>
          </w:p>
        </w:tc>
        <w:tc>
          <w:tcPr>
            <w:tcW w:w="7352" w:type="dxa"/>
            <w:vAlign w:val="center"/>
          </w:tcPr>
          <w:p w14:paraId="3C7B9084" w14:textId="7098ECCA" w:rsidR="00631C1D" w:rsidRDefault="00631C1D" w:rsidP="00631C1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　人</w:t>
            </w:r>
          </w:p>
        </w:tc>
      </w:tr>
    </w:tbl>
    <w:p w14:paraId="7946DA23" w14:textId="7923D197" w:rsidR="00631C1D" w:rsidRDefault="00631C1D" w:rsidP="00631C1D">
      <w:pPr>
        <w:ind w:firstLineChars="2500" w:firstLine="5000"/>
        <w:jc w:val="left"/>
        <w:rPr>
          <w:rFonts w:ascii="游ゴシック" w:eastAsia="游ゴシック" w:hAnsi="游ゴシック"/>
          <w:sz w:val="20"/>
          <w:szCs w:val="20"/>
        </w:rPr>
      </w:pPr>
    </w:p>
    <w:p w14:paraId="27EE4A1C" w14:textId="7BBB581C" w:rsidR="00631C1D" w:rsidRPr="00631C1D" w:rsidRDefault="00631C1D" w:rsidP="00631C1D">
      <w:pPr>
        <w:jc w:val="center"/>
        <w:rPr>
          <w:rFonts w:ascii="游ゴシック" w:eastAsia="游ゴシック" w:hAnsi="游ゴシック"/>
          <w:b/>
          <w:bCs/>
          <w:sz w:val="28"/>
          <w:szCs w:val="28"/>
          <w:u w:val="single"/>
        </w:rPr>
      </w:pPr>
      <w:r w:rsidRPr="00631C1D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 xml:space="preserve">申込期限　　</w:t>
      </w:r>
      <w:r w:rsidRPr="00631C1D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>令和7</w:t>
      </w:r>
      <w:r w:rsidRPr="00631C1D">
        <w:rPr>
          <w:rFonts w:ascii="游ゴシック" w:eastAsia="游ゴシック" w:hAnsi="游ゴシック"/>
          <w:b/>
          <w:bCs/>
          <w:sz w:val="32"/>
          <w:szCs w:val="32"/>
          <w:u w:val="single"/>
        </w:rPr>
        <w:t>年</w:t>
      </w:r>
      <w:r w:rsidRPr="00631C1D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>11</w:t>
      </w:r>
      <w:r w:rsidRPr="00631C1D">
        <w:rPr>
          <w:rFonts w:ascii="游ゴシック" w:eastAsia="游ゴシック" w:hAnsi="游ゴシック"/>
          <w:b/>
          <w:bCs/>
          <w:sz w:val="32"/>
          <w:szCs w:val="32"/>
          <w:u w:val="single"/>
        </w:rPr>
        <w:t>月</w:t>
      </w:r>
      <w:r w:rsidRPr="00631C1D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>7</w:t>
      </w:r>
      <w:r w:rsidRPr="00631C1D">
        <w:rPr>
          <w:rFonts w:ascii="游ゴシック" w:eastAsia="游ゴシック" w:hAnsi="游ゴシック"/>
          <w:b/>
          <w:bCs/>
          <w:sz w:val="32"/>
          <w:szCs w:val="32"/>
          <w:u w:val="single"/>
        </w:rPr>
        <w:t>日</w:t>
      </w:r>
      <w:r w:rsidRPr="00631C1D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>（金）</w:t>
      </w:r>
    </w:p>
    <w:p w14:paraId="74C67A80" w14:textId="77777777" w:rsidR="00631C1D" w:rsidRDefault="00631C1D" w:rsidP="009741C1">
      <w:pPr>
        <w:ind w:firstLineChars="2500" w:firstLine="5000"/>
        <w:rPr>
          <w:rFonts w:ascii="游ゴシック" w:eastAsia="游ゴシック" w:hAnsi="游ゴシック"/>
          <w:sz w:val="20"/>
          <w:szCs w:val="20"/>
        </w:rPr>
      </w:pPr>
    </w:p>
    <w:p w14:paraId="65349556" w14:textId="7B9DEE28" w:rsidR="00B71DBB" w:rsidRDefault="009B30E6" w:rsidP="009741C1">
      <w:pPr>
        <w:ind w:firstLineChars="2500" w:firstLine="5250"/>
        <w:rPr>
          <w:rFonts w:ascii="游ゴシック" w:eastAsia="游ゴシック" w:hAnsi="游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E2A04" wp14:editId="10CE82A5">
                <wp:simplePos x="0" y="0"/>
                <wp:positionH relativeFrom="margin">
                  <wp:posOffset>3166110</wp:posOffset>
                </wp:positionH>
                <wp:positionV relativeFrom="paragraph">
                  <wp:posOffset>173355</wp:posOffset>
                </wp:positionV>
                <wp:extent cx="2914650" cy="8953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10C17" id="四角形: 角を丸くする 1" o:spid="_x0000_s1026" style="position:absolute;left:0;text-align:left;margin-left:249.3pt;margin-top:13.65pt;width:229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2D51ED25" w14:textId="77777777" w:rsidR="00FA57D3" w:rsidRPr="004A7F12" w:rsidRDefault="00FA57D3" w:rsidP="009B30E6">
      <w:pPr>
        <w:ind w:firstLineChars="2600" w:firstLine="52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 w:hint="eastAsia"/>
          <w:sz w:val="20"/>
          <w:szCs w:val="20"/>
        </w:rPr>
        <w:t>柳井地区広域行政連絡協議会</w:t>
      </w:r>
    </w:p>
    <w:p w14:paraId="3B03634F" w14:textId="77777777" w:rsidR="00BE0F87" w:rsidRPr="004A7F12" w:rsidRDefault="00BE0F87" w:rsidP="004A7F12">
      <w:pPr>
        <w:spacing w:line="300" w:lineRule="exact"/>
        <w:ind w:firstLineChars="2650" w:firstLine="53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 w:hint="eastAsia"/>
          <w:sz w:val="20"/>
          <w:szCs w:val="20"/>
        </w:rPr>
        <w:t>（</w:t>
      </w:r>
      <w:r w:rsidR="006860D9" w:rsidRPr="004A7F12">
        <w:rPr>
          <w:rFonts w:ascii="游ゴシック" w:eastAsia="游ゴシック" w:hAnsi="游ゴシック" w:hint="eastAsia"/>
          <w:sz w:val="20"/>
          <w:szCs w:val="20"/>
        </w:rPr>
        <w:t>事務局</w:t>
      </w:r>
      <w:r w:rsidRPr="004A7F12">
        <w:rPr>
          <w:rFonts w:ascii="游ゴシック" w:eastAsia="游ゴシック" w:hAnsi="游ゴシック" w:hint="eastAsia"/>
          <w:sz w:val="20"/>
          <w:szCs w:val="20"/>
        </w:rPr>
        <w:t>：柳井市企業立地・雇用創造推進室</w:t>
      </w:r>
      <w:r w:rsidRPr="004A7F12">
        <w:rPr>
          <w:rFonts w:ascii="游ゴシック" w:eastAsia="游ゴシック" w:hAnsi="游ゴシック"/>
          <w:sz w:val="20"/>
          <w:szCs w:val="20"/>
        </w:rPr>
        <w:t>)</w:t>
      </w:r>
    </w:p>
    <w:p w14:paraId="0C059064" w14:textId="77777777" w:rsidR="00700D5E" w:rsidRPr="004A7F12" w:rsidRDefault="00BE0F87" w:rsidP="004A7F12">
      <w:pPr>
        <w:spacing w:line="300" w:lineRule="exact"/>
        <w:ind w:firstLineChars="2650" w:firstLine="53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 w:hint="eastAsia"/>
          <w:sz w:val="20"/>
          <w:szCs w:val="20"/>
        </w:rPr>
        <w:t>T</w:t>
      </w:r>
      <w:r w:rsidRPr="004A7F12">
        <w:rPr>
          <w:rFonts w:ascii="游ゴシック" w:eastAsia="游ゴシック" w:hAnsi="游ゴシック"/>
          <w:sz w:val="20"/>
          <w:szCs w:val="20"/>
        </w:rPr>
        <w:t>EL</w:t>
      </w:r>
      <w:r w:rsidR="004A7F12" w:rsidRPr="004A7F12">
        <w:rPr>
          <w:rFonts w:ascii="游ゴシック" w:eastAsia="游ゴシック" w:hAnsi="游ゴシック" w:hint="eastAsia"/>
          <w:sz w:val="20"/>
          <w:szCs w:val="20"/>
        </w:rPr>
        <w:t>：</w:t>
      </w:r>
      <w:r w:rsidRPr="004A7F12">
        <w:rPr>
          <w:rFonts w:ascii="游ゴシック" w:eastAsia="游ゴシック" w:hAnsi="游ゴシック"/>
          <w:sz w:val="20"/>
          <w:szCs w:val="20"/>
        </w:rPr>
        <w:t>(0820) 22 – 2111 (</w:t>
      </w:r>
      <w:r w:rsidRPr="004A7F12">
        <w:rPr>
          <w:rFonts w:ascii="游ゴシック" w:eastAsia="游ゴシック" w:hAnsi="游ゴシック" w:hint="eastAsia"/>
          <w:sz w:val="20"/>
          <w:szCs w:val="20"/>
        </w:rPr>
        <w:t>内線3</w:t>
      </w:r>
      <w:r w:rsidRPr="004A7F12">
        <w:rPr>
          <w:rFonts w:ascii="游ゴシック" w:eastAsia="游ゴシック" w:hAnsi="游ゴシック"/>
          <w:sz w:val="20"/>
          <w:szCs w:val="20"/>
        </w:rPr>
        <w:t>69)</w:t>
      </w:r>
    </w:p>
    <w:p w14:paraId="4C80F2C4" w14:textId="77777777" w:rsidR="00BE0F87" w:rsidRPr="004A7F12" w:rsidRDefault="00BE0F87" w:rsidP="004A7F12">
      <w:pPr>
        <w:spacing w:line="300" w:lineRule="exact"/>
        <w:ind w:firstLineChars="2650" w:firstLine="53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/>
          <w:sz w:val="20"/>
          <w:szCs w:val="20"/>
        </w:rPr>
        <w:t>E-mail</w:t>
      </w:r>
      <w:r w:rsidR="004A7F12" w:rsidRPr="004A7F12">
        <w:rPr>
          <w:rFonts w:ascii="游ゴシック" w:eastAsia="游ゴシック" w:hAnsi="游ゴシック" w:hint="eastAsia"/>
          <w:sz w:val="20"/>
          <w:szCs w:val="20"/>
        </w:rPr>
        <w:t>：</w:t>
      </w:r>
      <w:r w:rsidRPr="004A7F12">
        <w:rPr>
          <w:rFonts w:ascii="游ゴシック" w:eastAsia="游ゴシック" w:hAnsi="游ゴシック"/>
          <w:sz w:val="20"/>
          <w:szCs w:val="20"/>
        </w:rPr>
        <w:t>kigyo-koyo@city-yanai.jp</w:t>
      </w:r>
    </w:p>
    <w:sectPr w:rsidR="00BE0F87" w:rsidRPr="004A7F12" w:rsidSect="004A7F1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4428" w14:textId="77777777" w:rsidR="00825800" w:rsidRDefault="00825800" w:rsidP="00825800">
      <w:r>
        <w:separator/>
      </w:r>
    </w:p>
  </w:endnote>
  <w:endnote w:type="continuationSeparator" w:id="0">
    <w:p w14:paraId="2FC64143" w14:textId="77777777" w:rsidR="00825800" w:rsidRDefault="00825800" w:rsidP="0082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A5AC" w14:textId="77777777" w:rsidR="00825800" w:rsidRDefault="00825800" w:rsidP="00825800">
      <w:r>
        <w:separator/>
      </w:r>
    </w:p>
  </w:footnote>
  <w:footnote w:type="continuationSeparator" w:id="0">
    <w:p w14:paraId="5A2EC87C" w14:textId="77777777" w:rsidR="00825800" w:rsidRDefault="00825800" w:rsidP="0082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066A"/>
    <w:multiLevelType w:val="hybridMultilevel"/>
    <w:tmpl w:val="D150779E"/>
    <w:lvl w:ilvl="0" w:tplc="5EA4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24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8E"/>
    <w:rsid w:val="000728ED"/>
    <w:rsid w:val="00073D77"/>
    <w:rsid w:val="000A1631"/>
    <w:rsid w:val="00115F19"/>
    <w:rsid w:val="00281080"/>
    <w:rsid w:val="00295378"/>
    <w:rsid w:val="00401938"/>
    <w:rsid w:val="004261EA"/>
    <w:rsid w:val="004A7F12"/>
    <w:rsid w:val="00504139"/>
    <w:rsid w:val="0050685A"/>
    <w:rsid w:val="005265A6"/>
    <w:rsid w:val="00597CA9"/>
    <w:rsid w:val="006249D9"/>
    <w:rsid w:val="00631C1D"/>
    <w:rsid w:val="00645AA3"/>
    <w:rsid w:val="006860D9"/>
    <w:rsid w:val="00700D5E"/>
    <w:rsid w:val="007C6ED3"/>
    <w:rsid w:val="00825800"/>
    <w:rsid w:val="008A2B70"/>
    <w:rsid w:val="008B75BD"/>
    <w:rsid w:val="0093729B"/>
    <w:rsid w:val="009741C1"/>
    <w:rsid w:val="009A0824"/>
    <w:rsid w:val="009B30E6"/>
    <w:rsid w:val="00A65D54"/>
    <w:rsid w:val="00A923EA"/>
    <w:rsid w:val="00AA3B27"/>
    <w:rsid w:val="00AC335F"/>
    <w:rsid w:val="00B02E8E"/>
    <w:rsid w:val="00B71DBB"/>
    <w:rsid w:val="00BE0F87"/>
    <w:rsid w:val="00CD50A0"/>
    <w:rsid w:val="00DB4EA0"/>
    <w:rsid w:val="00DC6E35"/>
    <w:rsid w:val="00E10427"/>
    <w:rsid w:val="00E725AD"/>
    <w:rsid w:val="00E9294C"/>
    <w:rsid w:val="00EA1458"/>
    <w:rsid w:val="00EE2FF7"/>
    <w:rsid w:val="00FA57D3"/>
    <w:rsid w:val="00FB3345"/>
    <w:rsid w:val="00FE7BF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6C05B4"/>
  <w15:chartTrackingRefBased/>
  <w15:docId w15:val="{840B2A98-6FF3-49D9-B726-A490A9C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97CA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97CA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97CA9"/>
  </w:style>
  <w:style w:type="paragraph" w:styleId="a7">
    <w:name w:val="annotation subject"/>
    <w:basedOn w:val="a5"/>
    <w:next w:val="a5"/>
    <w:link w:val="a8"/>
    <w:uiPriority w:val="99"/>
    <w:semiHidden/>
    <w:unhideWhenUsed/>
    <w:rsid w:val="00597CA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97C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7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7C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A7F1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7F1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F7205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8258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25800"/>
  </w:style>
  <w:style w:type="paragraph" w:styleId="af">
    <w:name w:val="footer"/>
    <w:basedOn w:val="a"/>
    <w:link w:val="af0"/>
    <w:uiPriority w:val="99"/>
    <w:unhideWhenUsed/>
    <w:rsid w:val="008258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2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出相　貴裕</dc:creator>
  <cp:keywords/>
  <dc:description/>
  <cp:lastModifiedBy>弘中 嵩志</cp:lastModifiedBy>
  <cp:revision>8</cp:revision>
  <cp:lastPrinted>2022-06-29T02:37:00Z</cp:lastPrinted>
  <dcterms:created xsi:type="dcterms:W3CDTF">2022-06-30T01:44:00Z</dcterms:created>
  <dcterms:modified xsi:type="dcterms:W3CDTF">2025-10-24T05:09:00Z</dcterms:modified>
</cp:coreProperties>
</file>